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098AC" w14:textId="77777777" w:rsidR="00467967" w:rsidRPr="00106C53" w:rsidRDefault="00A41858" w:rsidP="00106C53">
      <w:pPr>
        <w:spacing w:line="480" w:lineRule="auto"/>
        <w:rPr>
          <w:rFonts w:ascii="Times New Roman" w:hAnsi="Times New Roman" w:cs="Times New Roman"/>
          <w:sz w:val="24"/>
          <w:szCs w:val="24"/>
        </w:rPr>
      </w:pPr>
      <w:bookmarkStart w:id="0" w:name="_GoBack"/>
      <w:bookmarkEnd w:id="0"/>
    </w:p>
    <w:p w14:paraId="04FDE0A5" w14:textId="29664EE0" w:rsidR="00F479E3" w:rsidRPr="00106C53" w:rsidRDefault="00F479E3" w:rsidP="00106C53">
      <w:pPr>
        <w:spacing w:line="480" w:lineRule="auto"/>
        <w:contextualSpacing/>
        <w:rPr>
          <w:rFonts w:ascii="Times New Roman" w:hAnsi="Times New Roman" w:cs="Times New Roman"/>
          <w:sz w:val="24"/>
          <w:szCs w:val="24"/>
        </w:rPr>
      </w:pPr>
    </w:p>
    <w:p w14:paraId="54ECB35A" w14:textId="17A96495" w:rsidR="008B0121" w:rsidRPr="00106C53" w:rsidRDefault="008B0121" w:rsidP="00106C53">
      <w:pPr>
        <w:spacing w:line="480" w:lineRule="auto"/>
        <w:contextualSpacing/>
        <w:rPr>
          <w:rFonts w:ascii="Times New Roman" w:hAnsi="Times New Roman" w:cs="Times New Roman"/>
          <w:sz w:val="24"/>
          <w:szCs w:val="24"/>
        </w:rPr>
      </w:pPr>
    </w:p>
    <w:p w14:paraId="58845649" w14:textId="77777777" w:rsidR="008B0121" w:rsidRPr="00106C53" w:rsidRDefault="008B0121" w:rsidP="00106C53">
      <w:pPr>
        <w:spacing w:line="480" w:lineRule="auto"/>
        <w:contextualSpacing/>
        <w:rPr>
          <w:rFonts w:ascii="Times New Roman" w:hAnsi="Times New Roman" w:cs="Times New Roman"/>
          <w:sz w:val="24"/>
          <w:szCs w:val="24"/>
        </w:rPr>
      </w:pPr>
    </w:p>
    <w:p w14:paraId="7F4D96E7" w14:textId="77777777" w:rsidR="00F479E3" w:rsidRPr="00106C53" w:rsidRDefault="00F479E3" w:rsidP="00106C53">
      <w:pPr>
        <w:spacing w:line="480" w:lineRule="auto"/>
        <w:contextualSpacing/>
        <w:rPr>
          <w:rFonts w:ascii="Times New Roman" w:hAnsi="Times New Roman" w:cs="Times New Roman"/>
          <w:sz w:val="24"/>
          <w:szCs w:val="24"/>
        </w:rPr>
      </w:pPr>
    </w:p>
    <w:p w14:paraId="5EA313BA" w14:textId="109AC8AA" w:rsidR="00F479E3" w:rsidRPr="00106C53" w:rsidRDefault="00F942E6" w:rsidP="00106C53">
      <w:pPr>
        <w:spacing w:line="480" w:lineRule="auto"/>
        <w:contextualSpacing/>
        <w:jc w:val="center"/>
        <w:rPr>
          <w:rFonts w:ascii="Times New Roman" w:hAnsi="Times New Roman" w:cs="Times New Roman"/>
          <w:sz w:val="24"/>
          <w:szCs w:val="24"/>
        </w:rPr>
      </w:pPr>
      <w:r w:rsidRPr="00106C53">
        <w:rPr>
          <w:rFonts w:ascii="Times New Roman" w:hAnsi="Times New Roman" w:cs="Times New Roman"/>
          <w:b/>
          <w:sz w:val="24"/>
          <w:szCs w:val="24"/>
        </w:rPr>
        <w:t>Broken Windows</w:t>
      </w:r>
    </w:p>
    <w:p w14:paraId="3138B17F" w14:textId="77777777" w:rsidR="00F479E3" w:rsidRPr="00106C53" w:rsidRDefault="00F479E3" w:rsidP="00106C53">
      <w:pPr>
        <w:spacing w:line="480" w:lineRule="auto"/>
        <w:contextualSpacing/>
        <w:jc w:val="center"/>
        <w:rPr>
          <w:rFonts w:ascii="Times New Roman" w:hAnsi="Times New Roman" w:cs="Times New Roman"/>
          <w:sz w:val="24"/>
          <w:szCs w:val="24"/>
        </w:rPr>
      </w:pPr>
    </w:p>
    <w:p w14:paraId="66FE1054" w14:textId="5AB37224" w:rsidR="00F479E3" w:rsidRPr="00106C53" w:rsidRDefault="00893E2A" w:rsidP="00106C53">
      <w:pPr>
        <w:spacing w:line="480" w:lineRule="auto"/>
        <w:contextualSpacing/>
        <w:jc w:val="center"/>
        <w:rPr>
          <w:rFonts w:ascii="Times New Roman" w:hAnsi="Times New Roman" w:cs="Times New Roman"/>
          <w:sz w:val="24"/>
          <w:szCs w:val="24"/>
        </w:rPr>
      </w:pPr>
      <w:r w:rsidRPr="00106C53">
        <w:rPr>
          <w:rFonts w:ascii="Times New Roman" w:hAnsi="Times New Roman" w:cs="Times New Roman"/>
          <w:sz w:val="24"/>
          <w:szCs w:val="24"/>
        </w:rPr>
        <w:t>(</w:t>
      </w:r>
      <w:r w:rsidR="00F942E6" w:rsidRPr="00106C53">
        <w:rPr>
          <w:rFonts w:ascii="Times New Roman" w:hAnsi="Times New Roman" w:cs="Times New Roman"/>
          <w:sz w:val="24"/>
          <w:szCs w:val="24"/>
        </w:rPr>
        <w:t>Students Name</w:t>
      </w:r>
      <w:r w:rsidRPr="00106C53">
        <w:rPr>
          <w:rFonts w:ascii="Times New Roman" w:hAnsi="Times New Roman" w:cs="Times New Roman"/>
          <w:sz w:val="24"/>
          <w:szCs w:val="24"/>
        </w:rPr>
        <w:t>)</w:t>
      </w:r>
    </w:p>
    <w:p w14:paraId="300728E2" w14:textId="3EE8A8D7" w:rsidR="00F479E3" w:rsidRPr="00106C53" w:rsidRDefault="00B63F88" w:rsidP="00106C53">
      <w:pPr>
        <w:spacing w:line="480" w:lineRule="auto"/>
        <w:contextualSpacing/>
        <w:jc w:val="center"/>
        <w:rPr>
          <w:rFonts w:ascii="Times New Roman" w:hAnsi="Times New Roman" w:cs="Times New Roman"/>
          <w:sz w:val="24"/>
          <w:szCs w:val="24"/>
        </w:rPr>
      </w:pPr>
      <w:r w:rsidRPr="00106C53">
        <w:rPr>
          <w:rFonts w:ascii="Times New Roman" w:hAnsi="Times New Roman" w:cs="Times New Roman"/>
          <w:sz w:val="24"/>
          <w:szCs w:val="24"/>
        </w:rPr>
        <w:t xml:space="preserve"> </w:t>
      </w:r>
      <w:r w:rsidR="00893E2A" w:rsidRPr="00106C53">
        <w:rPr>
          <w:rFonts w:ascii="Times New Roman" w:hAnsi="Times New Roman" w:cs="Times New Roman"/>
          <w:sz w:val="24"/>
          <w:szCs w:val="24"/>
        </w:rPr>
        <w:t>(Date)</w:t>
      </w:r>
    </w:p>
    <w:p w14:paraId="79D115BC" w14:textId="77777777" w:rsidR="008B0121" w:rsidRPr="00106C53" w:rsidRDefault="008B0121" w:rsidP="00106C53">
      <w:pPr>
        <w:spacing w:line="480" w:lineRule="auto"/>
        <w:contextualSpacing/>
        <w:rPr>
          <w:rFonts w:ascii="Times New Roman" w:hAnsi="Times New Roman" w:cs="Times New Roman"/>
          <w:sz w:val="24"/>
          <w:szCs w:val="24"/>
        </w:rPr>
      </w:pPr>
    </w:p>
    <w:p w14:paraId="42CBB34C" w14:textId="77777777" w:rsidR="008B0121" w:rsidRPr="00106C53" w:rsidRDefault="008B0121" w:rsidP="00106C53">
      <w:pPr>
        <w:spacing w:line="480" w:lineRule="auto"/>
        <w:contextualSpacing/>
        <w:rPr>
          <w:rFonts w:ascii="Times New Roman" w:hAnsi="Times New Roman" w:cs="Times New Roman"/>
          <w:sz w:val="24"/>
          <w:szCs w:val="24"/>
        </w:rPr>
      </w:pPr>
    </w:p>
    <w:p w14:paraId="6F611251" w14:textId="67EF0429" w:rsidR="008B0121" w:rsidRPr="00106C53" w:rsidRDefault="008B0121" w:rsidP="00106C53">
      <w:pPr>
        <w:spacing w:line="480" w:lineRule="auto"/>
        <w:contextualSpacing/>
        <w:rPr>
          <w:rFonts w:ascii="Times New Roman" w:hAnsi="Times New Roman" w:cs="Times New Roman"/>
          <w:sz w:val="24"/>
          <w:szCs w:val="24"/>
        </w:rPr>
      </w:pPr>
    </w:p>
    <w:p w14:paraId="577F8A56" w14:textId="52EADF3B" w:rsidR="008B0121" w:rsidRPr="00106C53" w:rsidRDefault="008B0121" w:rsidP="00106C53">
      <w:pPr>
        <w:spacing w:line="480" w:lineRule="auto"/>
        <w:contextualSpacing/>
        <w:rPr>
          <w:rFonts w:ascii="Times New Roman" w:hAnsi="Times New Roman" w:cs="Times New Roman"/>
          <w:sz w:val="24"/>
          <w:szCs w:val="24"/>
        </w:rPr>
      </w:pPr>
    </w:p>
    <w:p w14:paraId="1782BA0B" w14:textId="0D280926" w:rsidR="008B0121" w:rsidRPr="00106C53" w:rsidRDefault="008B0121" w:rsidP="00106C53">
      <w:pPr>
        <w:spacing w:line="480" w:lineRule="auto"/>
        <w:contextualSpacing/>
        <w:rPr>
          <w:rFonts w:ascii="Times New Roman" w:hAnsi="Times New Roman" w:cs="Times New Roman"/>
          <w:sz w:val="24"/>
          <w:szCs w:val="24"/>
        </w:rPr>
      </w:pPr>
    </w:p>
    <w:p w14:paraId="53F39F6A" w14:textId="44379095" w:rsidR="008B0121" w:rsidRPr="00106C53" w:rsidRDefault="008B0121" w:rsidP="00106C53">
      <w:pPr>
        <w:spacing w:line="480" w:lineRule="auto"/>
        <w:contextualSpacing/>
        <w:rPr>
          <w:rFonts w:ascii="Times New Roman" w:hAnsi="Times New Roman" w:cs="Times New Roman"/>
          <w:sz w:val="24"/>
          <w:szCs w:val="24"/>
        </w:rPr>
      </w:pPr>
    </w:p>
    <w:p w14:paraId="22B26D43" w14:textId="3216619B" w:rsidR="008B0121" w:rsidRPr="00106C53" w:rsidRDefault="008B0121" w:rsidP="00106C53">
      <w:pPr>
        <w:spacing w:line="480" w:lineRule="auto"/>
        <w:contextualSpacing/>
        <w:rPr>
          <w:rFonts w:ascii="Times New Roman" w:hAnsi="Times New Roman" w:cs="Times New Roman"/>
          <w:sz w:val="24"/>
          <w:szCs w:val="24"/>
        </w:rPr>
      </w:pPr>
    </w:p>
    <w:p w14:paraId="1FAB4EFA" w14:textId="0A01943B" w:rsidR="008B0121" w:rsidRPr="00106C53" w:rsidRDefault="008B0121" w:rsidP="00106C53">
      <w:pPr>
        <w:spacing w:line="480" w:lineRule="auto"/>
        <w:contextualSpacing/>
        <w:rPr>
          <w:rFonts w:ascii="Times New Roman" w:hAnsi="Times New Roman" w:cs="Times New Roman"/>
          <w:sz w:val="24"/>
          <w:szCs w:val="24"/>
        </w:rPr>
      </w:pPr>
    </w:p>
    <w:p w14:paraId="79A052E1" w14:textId="16986B77" w:rsidR="008B0121" w:rsidRPr="00106C53" w:rsidRDefault="008B0121" w:rsidP="00106C53">
      <w:pPr>
        <w:spacing w:line="480" w:lineRule="auto"/>
        <w:contextualSpacing/>
        <w:rPr>
          <w:rFonts w:ascii="Times New Roman" w:hAnsi="Times New Roman" w:cs="Times New Roman"/>
          <w:sz w:val="24"/>
          <w:szCs w:val="24"/>
        </w:rPr>
      </w:pPr>
    </w:p>
    <w:p w14:paraId="561E8056" w14:textId="77777777" w:rsidR="008B0121" w:rsidRPr="00106C53" w:rsidRDefault="008B0121" w:rsidP="00106C53">
      <w:pPr>
        <w:spacing w:line="480" w:lineRule="auto"/>
        <w:contextualSpacing/>
        <w:rPr>
          <w:rFonts w:ascii="Times New Roman" w:hAnsi="Times New Roman" w:cs="Times New Roman"/>
          <w:sz w:val="24"/>
          <w:szCs w:val="24"/>
        </w:rPr>
      </w:pPr>
    </w:p>
    <w:p w14:paraId="2D3F4EC9" w14:textId="6F2CE5DA" w:rsidR="008B0121" w:rsidRPr="00106C53" w:rsidRDefault="008B0121" w:rsidP="00106C53">
      <w:pPr>
        <w:spacing w:line="480" w:lineRule="auto"/>
        <w:jc w:val="center"/>
        <w:rPr>
          <w:rFonts w:ascii="Times New Roman" w:hAnsi="Times New Roman" w:cs="Times New Roman"/>
          <w:sz w:val="24"/>
          <w:szCs w:val="24"/>
        </w:rPr>
      </w:pPr>
    </w:p>
    <w:p w14:paraId="417B7039" w14:textId="7AEDCD80" w:rsidR="008B0121" w:rsidRPr="00106C53" w:rsidRDefault="00F479E3" w:rsidP="00106C53">
      <w:pPr>
        <w:spacing w:line="480" w:lineRule="auto"/>
        <w:contextualSpacing/>
        <w:jc w:val="center"/>
        <w:rPr>
          <w:rFonts w:ascii="Times New Roman" w:hAnsi="Times New Roman" w:cs="Times New Roman"/>
          <w:b/>
          <w:sz w:val="24"/>
          <w:szCs w:val="24"/>
        </w:rPr>
      </w:pPr>
      <w:r w:rsidRPr="00106C53">
        <w:rPr>
          <w:rFonts w:ascii="Times New Roman" w:hAnsi="Times New Roman" w:cs="Times New Roman"/>
          <w:sz w:val="24"/>
          <w:szCs w:val="24"/>
        </w:rPr>
        <w:br w:type="page"/>
      </w:r>
      <w:r w:rsidR="00F942E6" w:rsidRPr="00106C53">
        <w:rPr>
          <w:rFonts w:ascii="Times New Roman" w:hAnsi="Times New Roman" w:cs="Times New Roman"/>
          <w:b/>
          <w:sz w:val="24"/>
          <w:szCs w:val="24"/>
        </w:rPr>
        <w:lastRenderedPageBreak/>
        <w:t>Broken Windows</w:t>
      </w:r>
    </w:p>
    <w:p w14:paraId="19D6BE3C" w14:textId="1C86A1C5" w:rsidR="00F942E6" w:rsidRPr="00106C53" w:rsidRDefault="00C353F8" w:rsidP="00106C53">
      <w:pPr>
        <w:spacing w:after="0" w:line="480" w:lineRule="auto"/>
        <w:jc w:val="center"/>
        <w:rPr>
          <w:rFonts w:ascii="Times New Roman" w:hAnsi="Times New Roman" w:cs="Times New Roman"/>
          <w:b/>
          <w:bCs/>
          <w:sz w:val="24"/>
          <w:szCs w:val="24"/>
        </w:rPr>
      </w:pPr>
      <w:r w:rsidRPr="00106C53">
        <w:rPr>
          <w:rFonts w:ascii="Times New Roman" w:hAnsi="Times New Roman" w:cs="Times New Roman"/>
          <w:b/>
          <w:bCs/>
          <w:sz w:val="24"/>
          <w:szCs w:val="24"/>
        </w:rPr>
        <w:t xml:space="preserve">Introduction </w:t>
      </w:r>
    </w:p>
    <w:p w14:paraId="68EB6557" w14:textId="7132691B" w:rsidR="008D05B7" w:rsidRPr="00106C53" w:rsidRDefault="00E30163" w:rsidP="00106C53">
      <w:pPr>
        <w:spacing w:after="0" w:line="480" w:lineRule="auto"/>
        <w:rPr>
          <w:rFonts w:ascii="Times New Roman" w:hAnsi="Times New Roman" w:cs="Times New Roman"/>
          <w:bCs/>
          <w:sz w:val="24"/>
          <w:szCs w:val="24"/>
        </w:rPr>
      </w:pPr>
      <w:r w:rsidRPr="00106C53">
        <w:rPr>
          <w:rFonts w:ascii="Times New Roman" w:hAnsi="Times New Roman" w:cs="Times New Roman"/>
          <w:bCs/>
          <w:sz w:val="24"/>
          <w:szCs w:val="24"/>
        </w:rPr>
        <w:tab/>
      </w:r>
      <w:r w:rsidR="007B5AFA" w:rsidRPr="00106C53">
        <w:rPr>
          <w:rFonts w:ascii="Times New Roman" w:hAnsi="Times New Roman" w:cs="Times New Roman"/>
          <w:bCs/>
          <w:sz w:val="24"/>
          <w:szCs w:val="24"/>
        </w:rPr>
        <w:t xml:space="preserve">Broken Windows was a </w:t>
      </w:r>
      <w:r w:rsidR="00336B48" w:rsidRPr="00106C53">
        <w:rPr>
          <w:rFonts w:ascii="Times New Roman" w:hAnsi="Times New Roman" w:cs="Times New Roman"/>
          <w:bCs/>
          <w:sz w:val="24"/>
          <w:szCs w:val="24"/>
        </w:rPr>
        <w:t xml:space="preserve">criminological and </w:t>
      </w:r>
      <w:r w:rsidR="007B5AFA" w:rsidRPr="00106C53">
        <w:rPr>
          <w:rFonts w:ascii="Times New Roman" w:hAnsi="Times New Roman" w:cs="Times New Roman"/>
          <w:bCs/>
          <w:sz w:val="24"/>
          <w:szCs w:val="24"/>
        </w:rPr>
        <w:t xml:space="preserve">policing theory that was coined and advanced by </w:t>
      </w:r>
      <w:proofErr w:type="spellStart"/>
      <w:r w:rsidR="007B5AFA" w:rsidRPr="00106C53">
        <w:rPr>
          <w:rFonts w:ascii="Times New Roman" w:hAnsi="Times New Roman" w:cs="Times New Roman"/>
          <w:bCs/>
          <w:sz w:val="24"/>
          <w:szCs w:val="24"/>
        </w:rPr>
        <w:t>Zimbardo</w:t>
      </w:r>
      <w:proofErr w:type="spellEnd"/>
      <w:r w:rsidR="007B5AFA" w:rsidRPr="00106C53">
        <w:rPr>
          <w:rFonts w:ascii="Times New Roman" w:hAnsi="Times New Roman" w:cs="Times New Roman"/>
          <w:bCs/>
          <w:sz w:val="24"/>
          <w:szCs w:val="24"/>
        </w:rPr>
        <w:t xml:space="preserve"> in the late 1960s.</w:t>
      </w:r>
      <w:r w:rsidR="00336B48" w:rsidRPr="00106C53">
        <w:rPr>
          <w:rFonts w:ascii="Times New Roman" w:hAnsi="Times New Roman" w:cs="Times New Roman"/>
          <w:bCs/>
          <w:sz w:val="24"/>
          <w:szCs w:val="24"/>
        </w:rPr>
        <w:t xml:space="preserve"> </w:t>
      </w:r>
      <w:r w:rsidR="00EA2BA7" w:rsidRPr="00106C53">
        <w:rPr>
          <w:rFonts w:ascii="Times New Roman" w:hAnsi="Times New Roman" w:cs="Times New Roman"/>
          <w:bCs/>
          <w:sz w:val="24"/>
          <w:szCs w:val="24"/>
        </w:rPr>
        <w:t>The</w:t>
      </w:r>
      <w:r w:rsidR="00E42567" w:rsidRPr="00106C53">
        <w:rPr>
          <w:rFonts w:ascii="Times New Roman" w:hAnsi="Times New Roman" w:cs="Times New Roman"/>
          <w:bCs/>
          <w:sz w:val="24"/>
          <w:szCs w:val="24"/>
        </w:rPr>
        <w:t xml:space="preserve"> “broken windows” th</w:t>
      </w:r>
      <w:r w:rsidR="00EA2BA7" w:rsidRPr="00106C53">
        <w:rPr>
          <w:rFonts w:ascii="Times New Roman" w:hAnsi="Times New Roman" w:cs="Times New Roman"/>
          <w:bCs/>
          <w:sz w:val="24"/>
          <w:szCs w:val="24"/>
        </w:rPr>
        <w:t xml:space="preserve">eory holds that </w:t>
      </w:r>
      <w:r w:rsidR="00E42567" w:rsidRPr="00106C53">
        <w:rPr>
          <w:rFonts w:ascii="Times New Roman" w:hAnsi="Times New Roman" w:cs="Times New Roman"/>
          <w:bCs/>
          <w:sz w:val="24"/>
          <w:szCs w:val="24"/>
        </w:rPr>
        <w:t>visible signs or crime and disorder in a neighborhood tend to encourage further disorder and crime and this eventually leads to serious crimes.</w:t>
      </w:r>
      <w:r w:rsidR="00EA2BA7" w:rsidRPr="00106C53">
        <w:rPr>
          <w:rFonts w:ascii="Times New Roman" w:hAnsi="Times New Roman" w:cs="Times New Roman"/>
          <w:bCs/>
          <w:sz w:val="24"/>
          <w:szCs w:val="24"/>
        </w:rPr>
        <w:t xml:space="preserve"> This implies that in a neighborhood where signs of crime are evident and clear, it is inevitable that serious crime would flourish, including violent attacks on passersby and strangers. The broken window theory has played an important role in informing policing practices in most American cities. The uneven distribution of offending, disorder, and crime in terms of place and types of offenders has been the basis for drawing inferences of crime and criminality and allocation of police </w:t>
      </w:r>
      <w:r w:rsidR="00836B01" w:rsidRPr="00106C53">
        <w:rPr>
          <w:rFonts w:ascii="Times New Roman" w:hAnsi="Times New Roman" w:cs="Times New Roman"/>
          <w:bCs/>
          <w:sz w:val="24"/>
          <w:szCs w:val="24"/>
        </w:rPr>
        <w:t>resources, such as patrol vehicles</w:t>
      </w:r>
      <w:r w:rsidR="00EB5541" w:rsidRPr="00106C53">
        <w:rPr>
          <w:rFonts w:ascii="Times New Roman" w:hAnsi="Times New Roman" w:cs="Times New Roman"/>
          <w:bCs/>
          <w:sz w:val="24"/>
          <w:szCs w:val="24"/>
        </w:rPr>
        <w:t xml:space="preserve"> (</w:t>
      </w:r>
      <w:r w:rsidR="00EB5541" w:rsidRPr="00106C53">
        <w:rPr>
          <w:rFonts w:ascii="Times New Roman" w:hAnsi="Times New Roman" w:cs="Times New Roman"/>
          <w:sz w:val="24"/>
          <w:szCs w:val="24"/>
        </w:rPr>
        <w:t xml:space="preserve">Swanson, </w:t>
      </w:r>
      <w:proofErr w:type="spellStart"/>
      <w:r w:rsidR="00EB5541" w:rsidRPr="00106C53">
        <w:rPr>
          <w:rFonts w:ascii="Times New Roman" w:hAnsi="Times New Roman" w:cs="Times New Roman"/>
          <w:sz w:val="24"/>
          <w:szCs w:val="24"/>
        </w:rPr>
        <w:t>Territo</w:t>
      </w:r>
      <w:proofErr w:type="spellEnd"/>
      <w:r w:rsidR="00EB5541" w:rsidRPr="00106C53">
        <w:rPr>
          <w:rFonts w:ascii="Times New Roman" w:hAnsi="Times New Roman" w:cs="Times New Roman"/>
          <w:sz w:val="24"/>
          <w:szCs w:val="24"/>
        </w:rPr>
        <w:t xml:space="preserve"> &amp; Taylor, 2017).</w:t>
      </w:r>
      <w:r w:rsidR="00836B01" w:rsidRPr="00106C53">
        <w:rPr>
          <w:rFonts w:ascii="Times New Roman" w:hAnsi="Times New Roman" w:cs="Times New Roman"/>
          <w:bCs/>
          <w:sz w:val="24"/>
          <w:szCs w:val="24"/>
        </w:rPr>
        <w:t xml:space="preserve"> </w:t>
      </w:r>
      <w:r w:rsidR="001D6953" w:rsidRPr="00106C53">
        <w:rPr>
          <w:rFonts w:ascii="Times New Roman" w:hAnsi="Times New Roman" w:cs="Times New Roman"/>
          <w:bCs/>
          <w:sz w:val="24"/>
          <w:szCs w:val="24"/>
        </w:rPr>
        <w:t>The Broken window is one of the theories that have been used to inform policing decisions about deployment of police resources in American urban areas. The theory was used widely in the 1970s and 1980s to inform foot patrol and predictive policing in the 1980’s Newark, New Jersey, as demonstrated in the following synopsis.</w:t>
      </w:r>
    </w:p>
    <w:p w14:paraId="5967D36B" w14:textId="4A6A6E8A" w:rsidR="00BE35F3" w:rsidRPr="00106C53" w:rsidRDefault="00F942E6" w:rsidP="00106C53">
      <w:pPr>
        <w:spacing w:after="0" w:line="480" w:lineRule="auto"/>
        <w:jc w:val="center"/>
        <w:rPr>
          <w:rFonts w:ascii="Times New Roman" w:hAnsi="Times New Roman" w:cs="Times New Roman"/>
          <w:b/>
          <w:sz w:val="24"/>
          <w:szCs w:val="24"/>
        </w:rPr>
      </w:pPr>
      <w:r w:rsidRPr="00106C53">
        <w:rPr>
          <w:rFonts w:ascii="Times New Roman" w:hAnsi="Times New Roman" w:cs="Times New Roman"/>
          <w:b/>
          <w:sz w:val="24"/>
          <w:szCs w:val="24"/>
        </w:rPr>
        <w:t>Newark Foot Patrol</w:t>
      </w:r>
    </w:p>
    <w:p w14:paraId="7C4F3FEA" w14:textId="13530132" w:rsidR="002B082B" w:rsidRPr="00106C53" w:rsidRDefault="005F1479" w:rsidP="00106C53">
      <w:pPr>
        <w:spacing w:after="0" w:line="480" w:lineRule="auto"/>
        <w:rPr>
          <w:rFonts w:ascii="Times New Roman" w:hAnsi="Times New Roman" w:cs="Times New Roman"/>
          <w:bCs/>
          <w:sz w:val="24"/>
          <w:szCs w:val="24"/>
        </w:rPr>
      </w:pPr>
      <w:r w:rsidRPr="00106C53">
        <w:rPr>
          <w:rFonts w:ascii="Times New Roman" w:hAnsi="Times New Roman" w:cs="Times New Roman"/>
          <w:bCs/>
          <w:sz w:val="24"/>
          <w:szCs w:val="24"/>
        </w:rPr>
        <w:tab/>
      </w:r>
      <w:r w:rsidR="00F33250" w:rsidRPr="00106C53">
        <w:rPr>
          <w:rFonts w:ascii="Times New Roman" w:hAnsi="Times New Roman" w:cs="Times New Roman"/>
          <w:bCs/>
          <w:sz w:val="24"/>
          <w:szCs w:val="24"/>
        </w:rPr>
        <w:t>In the 1970s, the “Safe and Clean Neighborhoods Program” became the trademark of the State of New Jersey’s policing</w:t>
      </w:r>
      <w:r w:rsidR="00354102" w:rsidRPr="00106C53">
        <w:rPr>
          <w:rFonts w:ascii="Times New Roman" w:hAnsi="Times New Roman" w:cs="Times New Roman"/>
          <w:bCs/>
          <w:sz w:val="24"/>
          <w:szCs w:val="24"/>
        </w:rPr>
        <w:t xml:space="preserve"> (</w:t>
      </w:r>
      <w:r w:rsidR="00354102" w:rsidRPr="00106C53">
        <w:rPr>
          <w:rFonts w:ascii="Times New Roman" w:hAnsi="Times New Roman" w:cs="Times New Roman"/>
          <w:sz w:val="24"/>
          <w:szCs w:val="24"/>
        </w:rPr>
        <w:t xml:space="preserve">Pate, Ferrara &amp; </w:t>
      </w:r>
      <w:proofErr w:type="spellStart"/>
      <w:r w:rsidR="00354102" w:rsidRPr="00106C53">
        <w:rPr>
          <w:rFonts w:ascii="Times New Roman" w:hAnsi="Times New Roman" w:cs="Times New Roman"/>
          <w:sz w:val="24"/>
          <w:szCs w:val="24"/>
        </w:rPr>
        <w:t>Kelling</w:t>
      </w:r>
      <w:proofErr w:type="spellEnd"/>
      <w:r w:rsidR="00354102" w:rsidRPr="00106C53">
        <w:rPr>
          <w:rFonts w:ascii="Times New Roman" w:hAnsi="Times New Roman" w:cs="Times New Roman"/>
          <w:sz w:val="24"/>
          <w:szCs w:val="24"/>
        </w:rPr>
        <w:t>, 1981)</w:t>
      </w:r>
      <w:r w:rsidR="00F33250" w:rsidRPr="00106C53">
        <w:rPr>
          <w:rFonts w:ascii="Times New Roman" w:hAnsi="Times New Roman" w:cs="Times New Roman"/>
          <w:bCs/>
          <w:sz w:val="24"/>
          <w:szCs w:val="24"/>
        </w:rPr>
        <w:t xml:space="preserve">. </w:t>
      </w:r>
      <w:r w:rsidR="00A75267" w:rsidRPr="00106C53">
        <w:rPr>
          <w:rFonts w:ascii="Times New Roman" w:hAnsi="Times New Roman" w:cs="Times New Roman"/>
          <w:bCs/>
          <w:sz w:val="24"/>
          <w:szCs w:val="24"/>
        </w:rPr>
        <w:t xml:space="preserve">Part of this program included funding cities to facilitate the movement of police officers in walking beats, rather than in their usual patrol vehicles. </w:t>
      </w:r>
      <w:r w:rsidR="001F6B1A" w:rsidRPr="00106C53">
        <w:rPr>
          <w:rFonts w:ascii="Times New Roman" w:hAnsi="Times New Roman" w:cs="Times New Roman"/>
          <w:bCs/>
          <w:sz w:val="24"/>
          <w:szCs w:val="24"/>
        </w:rPr>
        <w:t xml:space="preserve">This program drew mixed reactions from various stakeholders, with governors and other state officials expressing optimism that foot patrols would cut crimes in the cities. On the other hand, police chiefs felt that foot patrols would reduce police mobility and compromise the ability of police officers to respond to citizens’ call of service. Also, the police </w:t>
      </w:r>
      <w:r w:rsidR="001F6B1A" w:rsidRPr="00106C53">
        <w:rPr>
          <w:rFonts w:ascii="Times New Roman" w:hAnsi="Times New Roman" w:cs="Times New Roman"/>
          <w:bCs/>
          <w:sz w:val="24"/>
          <w:szCs w:val="24"/>
        </w:rPr>
        <w:lastRenderedPageBreak/>
        <w:t xml:space="preserve">chiefs expressed concerns that foot patrols would weaken headquarters’ control over police officers on patrol. </w:t>
      </w:r>
      <w:r w:rsidR="00F33B08" w:rsidRPr="00106C53">
        <w:rPr>
          <w:rFonts w:ascii="Times New Roman" w:hAnsi="Times New Roman" w:cs="Times New Roman"/>
          <w:bCs/>
          <w:sz w:val="24"/>
          <w:szCs w:val="24"/>
        </w:rPr>
        <w:t xml:space="preserve"> The foot patrol was disliked by police officers because it made their work hard, especially during rainy and cold days</w:t>
      </w:r>
      <w:r w:rsidR="00083AF8" w:rsidRPr="00106C53">
        <w:rPr>
          <w:rFonts w:ascii="Times New Roman" w:hAnsi="Times New Roman" w:cs="Times New Roman"/>
          <w:bCs/>
          <w:sz w:val="24"/>
          <w:szCs w:val="24"/>
        </w:rPr>
        <w:t xml:space="preserve"> (</w:t>
      </w:r>
      <w:r w:rsidR="00083AF8" w:rsidRPr="00106C53">
        <w:rPr>
          <w:rFonts w:ascii="Times New Roman" w:hAnsi="Times New Roman" w:cs="Times New Roman"/>
          <w:sz w:val="24"/>
          <w:szCs w:val="24"/>
        </w:rPr>
        <w:t xml:space="preserve">Pate, Ferrara &amp; </w:t>
      </w:r>
      <w:proofErr w:type="spellStart"/>
      <w:r w:rsidR="00083AF8" w:rsidRPr="00106C53">
        <w:rPr>
          <w:rFonts w:ascii="Times New Roman" w:hAnsi="Times New Roman" w:cs="Times New Roman"/>
          <w:sz w:val="24"/>
          <w:szCs w:val="24"/>
        </w:rPr>
        <w:t>Kelling</w:t>
      </w:r>
      <w:proofErr w:type="spellEnd"/>
      <w:r w:rsidR="00083AF8" w:rsidRPr="00106C53">
        <w:rPr>
          <w:rFonts w:ascii="Times New Roman" w:hAnsi="Times New Roman" w:cs="Times New Roman"/>
          <w:sz w:val="24"/>
          <w:szCs w:val="24"/>
        </w:rPr>
        <w:t>, 1981)</w:t>
      </w:r>
      <w:r w:rsidR="00F33B08" w:rsidRPr="00106C53">
        <w:rPr>
          <w:rFonts w:ascii="Times New Roman" w:hAnsi="Times New Roman" w:cs="Times New Roman"/>
          <w:bCs/>
          <w:sz w:val="24"/>
          <w:szCs w:val="24"/>
        </w:rPr>
        <w:t xml:space="preserve">. </w:t>
      </w:r>
      <w:r w:rsidR="00AB1A9C" w:rsidRPr="00106C53">
        <w:rPr>
          <w:rFonts w:ascii="Times New Roman" w:hAnsi="Times New Roman" w:cs="Times New Roman"/>
          <w:bCs/>
          <w:sz w:val="24"/>
          <w:szCs w:val="24"/>
        </w:rPr>
        <w:t xml:space="preserve">The Newark foot patrol program was seen as a form of punishment and its effectiveness in reducing crimes was doubted. </w:t>
      </w:r>
      <w:r w:rsidR="001008FD" w:rsidRPr="00106C53">
        <w:rPr>
          <w:rFonts w:ascii="Times New Roman" w:hAnsi="Times New Roman" w:cs="Times New Roman"/>
          <w:bCs/>
          <w:sz w:val="24"/>
          <w:szCs w:val="24"/>
        </w:rPr>
        <w:t>But the officers had no means of stopping the program because the authorities were willing to proceed and the state was paying for it.</w:t>
      </w:r>
    </w:p>
    <w:p w14:paraId="3EAC2B90" w14:textId="4065A4D6" w:rsidR="00BE35F3" w:rsidRPr="00106C53" w:rsidRDefault="00411FA6" w:rsidP="00106C53">
      <w:pPr>
        <w:spacing w:after="0" w:line="480" w:lineRule="auto"/>
        <w:rPr>
          <w:rFonts w:ascii="Times New Roman" w:hAnsi="Times New Roman" w:cs="Times New Roman"/>
          <w:bCs/>
          <w:sz w:val="24"/>
          <w:szCs w:val="24"/>
        </w:rPr>
      </w:pPr>
      <w:r w:rsidRPr="00106C53">
        <w:rPr>
          <w:rFonts w:ascii="Times New Roman" w:hAnsi="Times New Roman" w:cs="Times New Roman"/>
          <w:bCs/>
          <w:sz w:val="24"/>
          <w:szCs w:val="24"/>
        </w:rPr>
        <w:tab/>
      </w:r>
      <w:r w:rsidR="00B753D5" w:rsidRPr="00106C53">
        <w:rPr>
          <w:rFonts w:ascii="Times New Roman" w:hAnsi="Times New Roman" w:cs="Times New Roman"/>
          <w:bCs/>
          <w:sz w:val="24"/>
          <w:szCs w:val="24"/>
        </w:rPr>
        <w:t>Five years after the foot patrol program was rolled, a published evaluation by the Police Foundation in Washington, D.C. concluded that foot patrol was not an effective approach to crime reduction</w:t>
      </w:r>
      <w:r w:rsidR="007E7346" w:rsidRPr="00106C53">
        <w:rPr>
          <w:rFonts w:ascii="Times New Roman" w:hAnsi="Times New Roman" w:cs="Times New Roman"/>
          <w:bCs/>
          <w:sz w:val="24"/>
          <w:szCs w:val="24"/>
        </w:rPr>
        <w:t xml:space="preserve"> (</w:t>
      </w:r>
      <w:proofErr w:type="spellStart"/>
      <w:r w:rsidR="007E7346" w:rsidRPr="00106C53">
        <w:rPr>
          <w:rFonts w:ascii="Times New Roman" w:eastAsia="Times New Roman" w:hAnsi="Times New Roman" w:cs="Times New Roman"/>
          <w:color w:val="000000"/>
          <w:sz w:val="24"/>
          <w:szCs w:val="24"/>
          <w:shd w:val="clear" w:color="auto" w:fill="FFFFFF"/>
        </w:rPr>
        <w:t>Kelling</w:t>
      </w:r>
      <w:proofErr w:type="spellEnd"/>
      <w:r w:rsidR="007E7346" w:rsidRPr="00106C53">
        <w:rPr>
          <w:rFonts w:ascii="Times New Roman" w:eastAsia="Times New Roman" w:hAnsi="Times New Roman" w:cs="Times New Roman"/>
          <w:color w:val="000000"/>
          <w:sz w:val="24"/>
          <w:szCs w:val="24"/>
          <w:shd w:val="clear" w:color="auto" w:fill="FFFFFF"/>
        </w:rPr>
        <w:t xml:space="preserve"> &amp; Wilson, 1982)</w:t>
      </w:r>
      <w:r w:rsidR="00B753D5" w:rsidRPr="00106C53">
        <w:rPr>
          <w:rFonts w:ascii="Times New Roman" w:hAnsi="Times New Roman" w:cs="Times New Roman"/>
          <w:bCs/>
          <w:sz w:val="24"/>
          <w:szCs w:val="24"/>
        </w:rPr>
        <w:t xml:space="preserve">. </w:t>
      </w:r>
      <w:r w:rsidR="00423A7E" w:rsidRPr="00106C53">
        <w:rPr>
          <w:rFonts w:ascii="Times New Roman" w:hAnsi="Times New Roman" w:cs="Times New Roman"/>
          <w:bCs/>
          <w:sz w:val="24"/>
          <w:szCs w:val="24"/>
        </w:rPr>
        <w:t xml:space="preserve">However, residents in the foot patrolled hoods believed that the patrols made them feel secure because it reduced crime rates. </w:t>
      </w:r>
      <w:r w:rsidR="008E162A" w:rsidRPr="00106C53">
        <w:rPr>
          <w:rFonts w:ascii="Times New Roman" w:hAnsi="Times New Roman" w:cs="Times New Roman"/>
          <w:bCs/>
          <w:sz w:val="24"/>
          <w:szCs w:val="24"/>
        </w:rPr>
        <w:t xml:space="preserve">These residents had more positive perceptions of the police compared to their counterparts living in non-foot-patrolled areas. Also, police officers walking in beats reported greater job satisfaction, higher morale, and more positive </w:t>
      </w:r>
      <w:r w:rsidR="00B9757E" w:rsidRPr="00106C53">
        <w:rPr>
          <w:rFonts w:ascii="Times New Roman" w:hAnsi="Times New Roman" w:cs="Times New Roman"/>
          <w:bCs/>
          <w:sz w:val="24"/>
          <w:szCs w:val="24"/>
        </w:rPr>
        <w:t>attitudes</w:t>
      </w:r>
      <w:r w:rsidR="008E162A" w:rsidRPr="00106C53">
        <w:rPr>
          <w:rFonts w:ascii="Times New Roman" w:hAnsi="Times New Roman" w:cs="Times New Roman"/>
          <w:bCs/>
          <w:sz w:val="24"/>
          <w:szCs w:val="24"/>
        </w:rPr>
        <w:t xml:space="preserve"> towards residents in the areas they patrolled. </w:t>
      </w:r>
    </w:p>
    <w:p w14:paraId="77629385" w14:textId="326C8612" w:rsidR="00BE35F3" w:rsidRPr="00106C53" w:rsidRDefault="00BE35F3" w:rsidP="00106C53">
      <w:pPr>
        <w:spacing w:after="0" w:line="480" w:lineRule="auto"/>
        <w:jc w:val="center"/>
        <w:rPr>
          <w:rFonts w:ascii="Times New Roman" w:hAnsi="Times New Roman" w:cs="Times New Roman"/>
          <w:b/>
          <w:sz w:val="24"/>
          <w:szCs w:val="24"/>
        </w:rPr>
      </w:pPr>
      <w:proofErr w:type="spellStart"/>
      <w:r w:rsidRPr="00106C53">
        <w:rPr>
          <w:rFonts w:ascii="Times New Roman" w:hAnsi="Times New Roman" w:cs="Times New Roman"/>
          <w:b/>
          <w:sz w:val="24"/>
          <w:szCs w:val="24"/>
        </w:rPr>
        <w:t>Zimbrado</w:t>
      </w:r>
      <w:proofErr w:type="spellEnd"/>
      <w:r w:rsidRPr="00106C53">
        <w:rPr>
          <w:rFonts w:ascii="Times New Roman" w:hAnsi="Times New Roman" w:cs="Times New Roman"/>
          <w:b/>
          <w:sz w:val="24"/>
          <w:szCs w:val="24"/>
        </w:rPr>
        <w:t xml:space="preserve"> Study on Broken Windows</w:t>
      </w:r>
    </w:p>
    <w:p w14:paraId="0D6B5A74" w14:textId="4665C22D" w:rsidR="009A0467" w:rsidRPr="00106C53" w:rsidRDefault="001C30A0" w:rsidP="00106C53">
      <w:pPr>
        <w:spacing w:after="0" w:line="480" w:lineRule="auto"/>
        <w:rPr>
          <w:rFonts w:ascii="Times New Roman" w:hAnsi="Times New Roman" w:cs="Times New Roman"/>
          <w:bCs/>
          <w:sz w:val="24"/>
          <w:szCs w:val="24"/>
        </w:rPr>
      </w:pPr>
      <w:r w:rsidRPr="00106C53">
        <w:rPr>
          <w:rFonts w:ascii="Times New Roman" w:hAnsi="Times New Roman" w:cs="Times New Roman"/>
          <w:bCs/>
          <w:sz w:val="24"/>
          <w:szCs w:val="24"/>
        </w:rPr>
        <w:tab/>
      </w:r>
      <w:r w:rsidR="00D60F8C" w:rsidRPr="00106C53">
        <w:rPr>
          <w:rFonts w:ascii="Times New Roman" w:hAnsi="Times New Roman" w:cs="Times New Roman"/>
          <w:bCs/>
          <w:sz w:val="24"/>
          <w:szCs w:val="24"/>
        </w:rPr>
        <w:t xml:space="preserve">The 1969 study by </w:t>
      </w:r>
      <w:r w:rsidR="00257FF0" w:rsidRPr="00106C53">
        <w:rPr>
          <w:rFonts w:ascii="Times New Roman" w:hAnsi="Times New Roman" w:cs="Times New Roman"/>
          <w:bCs/>
          <w:sz w:val="24"/>
          <w:szCs w:val="24"/>
        </w:rPr>
        <w:t xml:space="preserve">Philip </w:t>
      </w:r>
      <w:proofErr w:type="spellStart"/>
      <w:r w:rsidR="00D60F8C" w:rsidRPr="00106C53">
        <w:rPr>
          <w:rFonts w:ascii="Times New Roman" w:hAnsi="Times New Roman" w:cs="Times New Roman"/>
          <w:bCs/>
          <w:sz w:val="24"/>
          <w:szCs w:val="24"/>
        </w:rPr>
        <w:t>Zimbardo</w:t>
      </w:r>
      <w:proofErr w:type="spellEnd"/>
      <w:r w:rsidR="00D60F8C" w:rsidRPr="00106C53">
        <w:rPr>
          <w:rFonts w:ascii="Times New Roman" w:hAnsi="Times New Roman" w:cs="Times New Roman"/>
          <w:bCs/>
          <w:sz w:val="24"/>
          <w:szCs w:val="24"/>
        </w:rPr>
        <w:t xml:space="preserve"> </w:t>
      </w:r>
      <w:r w:rsidR="00257FF0" w:rsidRPr="00106C53">
        <w:rPr>
          <w:rFonts w:ascii="Times New Roman" w:hAnsi="Times New Roman" w:cs="Times New Roman"/>
          <w:bCs/>
          <w:sz w:val="24"/>
          <w:szCs w:val="24"/>
        </w:rPr>
        <w:t xml:space="preserve">demonstrated the outcomes of some of the experiments on the broken-window theory. </w:t>
      </w:r>
      <w:r w:rsidR="00DF57E8" w:rsidRPr="00106C53">
        <w:rPr>
          <w:rFonts w:ascii="Times New Roman" w:hAnsi="Times New Roman" w:cs="Times New Roman"/>
          <w:bCs/>
          <w:sz w:val="24"/>
          <w:szCs w:val="24"/>
        </w:rPr>
        <w:t xml:space="preserve">In the experimental study, </w:t>
      </w:r>
      <w:proofErr w:type="spellStart"/>
      <w:r w:rsidR="00DF57E8" w:rsidRPr="00106C53">
        <w:rPr>
          <w:rFonts w:ascii="Times New Roman" w:hAnsi="Times New Roman" w:cs="Times New Roman"/>
          <w:bCs/>
          <w:sz w:val="24"/>
          <w:szCs w:val="24"/>
        </w:rPr>
        <w:t>Zimbardo</w:t>
      </w:r>
      <w:proofErr w:type="spellEnd"/>
      <w:r w:rsidR="00DF57E8" w:rsidRPr="00106C53">
        <w:rPr>
          <w:rFonts w:ascii="Times New Roman" w:hAnsi="Times New Roman" w:cs="Times New Roman"/>
          <w:bCs/>
          <w:sz w:val="24"/>
          <w:szCs w:val="24"/>
        </w:rPr>
        <w:t xml:space="preserve"> parked automobiles without license plates in two different hoods: Bronx and Palo Alto. </w:t>
      </w:r>
      <w:r w:rsidR="00440A26" w:rsidRPr="00106C53">
        <w:rPr>
          <w:rFonts w:ascii="Times New Roman" w:hAnsi="Times New Roman" w:cs="Times New Roman"/>
          <w:bCs/>
          <w:sz w:val="24"/>
          <w:szCs w:val="24"/>
        </w:rPr>
        <w:t>The</w:t>
      </w:r>
      <w:r w:rsidR="00EC2099" w:rsidRPr="00106C53">
        <w:rPr>
          <w:rFonts w:ascii="Times New Roman" w:hAnsi="Times New Roman" w:cs="Times New Roman"/>
          <w:bCs/>
          <w:sz w:val="24"/>
          <w:szCs w:val="24"/>
        </w:rPr>
        <w:t xml:space="preserve"> automobiles were compara</w:t>
      </w:r>
      <w:r w:rsidR="00440A26" w:rsidRPr="00106C53">
        <w:rPr>
          <w:rFonts w:ascii="Times New Roman" w:hAnsi="Times New Roman" w:cs="Times New Roman"/>
          <w:bCs/>
          <w:sz w:val="24"/>
          <w:szCs w:val="24"/>
        </w:rPr>
        <w:t xml:space="preserve">ble and were </w:t>
      </w:r>
      <w:r w:rsidR="00EC2099" w:rsidRPr="00106C53">
        <w:rPr>
          <w:rFonts w:ascii="Times New Roman" w:hAnsi="Times New Roman" w:cs="Times New Roman"/>
          <w:bCs/>
          <w:sz w:val="24"/>
          <w:szCs w:val="24"/>
        </w:rPr>
        <w:t>parked on the streets</w:t>
      </w:r>
      <w:r w:rsidR="00BA20D7" w:rsidRPr="00106C53">
        <w:rPr>
          <w:rFonts w:ascii="Times New Roman" w:hAnsi="Times New Roman" w:cs="Times New Roman"/>
          <w:bCs/>
          <w:sz w:val="24"/>
          <w:szCs w:val="24"/>
        </w:rPr>
        <w:t xml:space="preserve"> (</w:t>
      </w:r>
      <w:proofErr w:type="spellStart"/>
      <w:r w:rsidR="00BA20D7" w:rsidRPr="00106C53">
        <w:rPr>
          <w:rFonts w:ascii="Times New Roman" w:eastAsia="Times New Roman" w:hAnsi="Times New Roman" w:cs="Times New Roman"/>
          <w:color w:val="000000"/>
          <w:sz w:val="24"/>
          <w:szCs w:val="24"/>
          <w:shd w:val="clear" w:color="auto" w:fill="FFFFFF"/>
        </w:rPr>
        <w:t>Kelling</w:t>
      </w:r>
      <w:proofErr w:type="spellEnd"/>
      <w:r w:rsidR="00BA20D7" w:rsidRPr="00106C53">
        <w:rPr>
          <w:rFonts w:ascii="Times New Roman" w:eastAsia="Times New Roman" w:hAnsi="Times New Roman" w:cs="Times New Roman"/>
          <w:color w:val="000000"/>
          <w:sz w:val="24"/>
          <w:szCs w:val="24"/>
          <w:shd w:val="clear" w:color="auto" w:fill="FFFFFF"/>
        </w:rPr>
        <w:t xml:space="preserve"> &amp; Wilson, 1982)</w:t>
      </w:r>
      <w:r w:rsidR="00EC2099" w:rsidRPr="00106C53">
        <w:rPr>
          <w:rFonts w:ascii="Times New Roman" w:hAnsi="Times New Roman" w:cs="Times New Roman"/>
          <w:bCs/>
          <w:sz w:val="24"/>
          <w:szCs w:val="24"/>
        </w:rPr>
        <w:t>. Within minutes, the automobile parked in Bronx was attacked by vandals, the last ones being descent parents with a young son</w:t>
      </w:r>
      <w:r w:rsidR="00DF57E8" w:rsidRPr="00106C53">
        <w:rPr>
          <w:rFonts w:ascii="Times New Roman" w:hAnsi="Times New Roman" w:cs="Times New Roman"/>
          <w:bCs/>
          <w:sz w:val="24"/>
          <w:szCs w:val="24"/>
        </w:rPr>
        <w:t xml:space="preserve"> </w:t>
      </w:r>
      <w:r w:rsidR="00EC2099" w:rsidRPr="00106C53">
        <w:rPr>
          <w:rFonts w:ascii="Times New Roman" w:hAnsi="Times New Roman" w:cs="Times New Roman"/>
          <w:bCs/>
          <w:sz w:val="24"/>
          <w:szCs w:val="24"/>
        </w:rPr>
        <w:t xml:space="preserve">who extracted the battery and radiator. </w:t>
      </w:r>
      <w:r w:rsidR="00A45952" w:rsidRPr="00106C53">
        <w:rPr>
          <w:rFonts w:ascii="Times New Roman" w:hAnsi="Times New Roman" w:cs="Times New Roman"/>
          <w:bCs/>
          <w:sz w:val="24"/>
          <w:szCs w:val="24"/>
        </w:rPr>
        <w:t xml:space="preserve">In the next 23 hours, the car had nothing valuable left in it and children made it their playground. </w:t>
      </w:r>
      <w:r w:rsidR="00926743" w:rsidRPr="00106C53">
        <w:rPr>
          <w:rFonts w:ascii="Times New Roman" w:hAnsi="Times New Roman" w:cs="Times New Roman"/>
          <w:bCs/>
          <w:sz w:val="24"/>
          <w:szCs w:val="24"/>
        </w:rPr>
        <w:t xml:space="preserve">In Palo Alto, nobody touched the car for more than a week, but after </w:t>
      </w:r>
      <w:proofErr w:type="spellStart"/>
      <w:r w:rsidR="00926743" w:rsidRPr="00106C53">
        <w:rPr>
          <w:rFonts w:ascii="Times New Roman" w:hAnsi="Times New Roman" w:cs="Times New Roman"/>
          <w:bCs/>
          <w:sz w:val="24"/>
          <w:szCs w:val="24"/>
        </w:rPr>
        <w:t>Zimbardo</w:t>
      </w:r>
      <w:proofErr w:type="spellEnd"/>
      <w:r w:rsidR="00926743" w:rsidRPr="00106C53">
        <w:rPr>
          <w:rFonts w:ascii="Times New Roman" w:hAnsi="Times New Roman" w:cs="Times New Roman"/>
          <w:bCs/>
          <w:sz w:val="24"/>
          <w:szCs w:val="24"/>
        </w:rPr>
        <w:t xml:space="preserve"> smashed its windscreen with a hammer, passersby joined him, and after few hours, it had been destroyed and turned upside down. </w:t>
      </w:r>
      <w:proofErr w:type="spellStart"/>
      <w:r w:rsidR="00F30382" w:rsidRPr="00106C53">
        <w:rPr>
          <w:rFonts w:ascii="Times New Roman" w:hAnsi="Times New Roman" w:cs="Times New Roman"/>
          <w:bCs/>
          <w:sz w:val="24"/>
          <w:szCs w:val="24"/>
        </w:rPr>
        <w:t>Zimbardo</w:t>
      </w:r>
      <w:proofErr w:type="spellEnd"/>
      <w:r w:rsidR="00F30382" w:rsidRPr="00106C53">
        <w:rPr>
          <w:rFonts w:ascii="Times New Roman" w:hAnsi="Times New Roman" w:cs="Times New Roman"/>
          <w:bCs/>
          <w:sz w:val="24"/>
          <w:szCs w:val="24"/>
        </w:rPr>
        <w:t xml:space="preserve"> concluded </w:t>
      </w:r>
      <w:r w:rsidR="00F30382" w:rsidRPr="00106C53">
        <w:rPr>
          <w:rFonts w:ascii="Times New Roman" w:hAnsi="Times New Roman" w:cs="Times New Roman"/>
          <w:bCs/>
          <w:sz w:val="24"/>
          <w:szCs w:val="24"/>
        </w:rPr>
        <w:lastRenderedPageBreak/>
        <w:t xml:space="preserve">that unintended plundering of property often becomes a fair game and a source of fun even for people who had never dreamt of doing such things. In neighborhoods where the “no one cares” culture prevails like Bronx, vandalism takes place much faster than in neighborhoods communal barriers make mischievous behavior costly, such as Palo Alto. </w:t>
      </w:r>
    </w:p>
    <w:p w14:paraId="4F8A4E69" w14:textId="51626681" w:rsidR="00BE35F3" w:rsidRPr="00106C53" w:rsidRDefault="00BE35F3" w:rsidP="00106C53">
      <w:pPr>
        <w:spacing w:after="0" w:line="480" w:lineRule="auto"/>
        <w:jc w:val="center"/>
        <w:rPr>
          <w:rFonts w:ascii="Times New Roman" w:hAnsi="Times New Roman" w:cs="Times New Roman"/>
          <w:b/>
          <w:sz w:val="24"/>
          <w:szCs w:val="24"/>
        </w:rPr>
      </w:pPr>
      <w:r w:rsidRPr="00106C53">
        <w:rPr>
          <w:rFonts w:ascii="Times New Roman" w:hAnsi="Times New Roman" w:cs="Times New Roman"/>
          <w:b/>
          <w:sz w:val="24"/>
          <w:szCs w:val="24"/>
        </w:rPr>
        <w:t>Is Broken Windows Zero Tolerance Policing?</w:t>
      </w:r>
    </w:p>
    <w:p w14:paraId="6BEB80BD" w14:textId="6D240C4B" w:rsidR="009A0467" w:rsidRPr="00106C53" w:rsidRDefault="006A1874" w:rsidP="00106C53">
      <w:pPr>
        <w:spacing w:after="0" w:line="480" w:lineRule="auto"/>
        <w:rPr>
          <w:rFonts w:ascii="Times New Roman" w:hAnsi="Times New Roman" w:cs="Times New Roman"/>
          <w:bCs/>
          <w:sz w:val="24"/>
          <w:szCs w:val="24"/>
        </w:rPr>
      </w:pPr>
      <w:r w:rsidRPr="00106C53">
        <w:rPr>
          <w:rFonts w:ascii="Times New Roman" w:hAnsi="Times New Roman" w:cs="Times New Roman"/>
          <w:bCs/>
          <w:sz w:val="24"/>
          <w:szCs w:val="24"/>
        </w:rPr>
        <w:tab/>
        <w:t xml:space="preserve">Zero tolerance policing can be tied to “broken windows” </w:t>
      </w:r>
      <w:r w:rsidR="00671231" w:rsidRPr="00106C53">
        <w:rPr>
          <w:rFonts w:ascii="Times New Roman" w:hAnsi="Times New Roman" w:cs="Times New Roman"/>
          <w:bCs/>
          <w:sz w:val="24"/>
          <w:szCs w:val="24"/>
        </w:rPr>
        <w:t>because it is aggressive</w:t>
      </w:r>
      <w:r w:rsidR="008362DF" w:rsidRPr="00106C53">
        <w:rPr>
          <w:rFonts w:ascii="Times New Roman" w:hAnsi="Times New Roman" w:cs="Times New Roman"/>
          <w:bCs/>
          <w:sz w:val="24"/>
          <w:szCs w:val="24"/>
        </w:rPr>
        <w:t xml:space="preserve">, strict, and nondiscretionary in enforcing law and order. </w:t>
      </w:r>
      <w:r w:rsidR="0023076D" w:rsidRPr="00106C53">
        <w:rPr>
          <w:rFonts w:ascii="Times New Roman" w:hAnsi="Times New Roman" w:cs="Times New Roman"/>
          <w:bCs/>
          <w:sz w:val="24"/>
          <w:szCs w:val="24"/>
        </w:rPr>
        <w:t xml:space="preserve">In the broken window approach, policing is characterized by </w:t>
      </w:r>
      <w:r w:rsidR="003F3100" w:rsidRPr="00106C53">
        <w:rPr>
          <w:rFonts w:ascii="Times New Roman" w:hAnsi="Times New Roman" w:cs="Times New Roman"/>
          <w:bCs/>
          <w:sz w:val="24"/>
          <w:szCs w:val="24"/>
        </w:rPr>
        <w:t xml:space="preserve">indiscriminative stopping and frisking of pedestrians and motorists on suspicion that they are offenders or are planning to commit crime. </w:t>
      </w:r>
      <w:r w:rsidR="003F6BA7" w:rsidRPr="00106C53">
        <w:rPr>
          <w:rFonts w:ascii="Times New Roman" w:hAnsi="Times New Roman" w:cs="Times New Roman"/>
          <w:bCs/>
          <w:sz w:val="24"/>
          <w:szCs w:val="24"/>
        </w:rPr>
        <w:t xml:space="preserve">This type of policing is common in areas that are perceived </w:t>
      </w:r>
      <w:r w:rsidR="00556D07" w:rsidRPr="00106C53">
        <w:rPr>
          <w:rFonts w:ascii="Times New Roman" w:hAnsi="Times New Roman" w:cs="Times New Roman"/>
          <w:bCs/>
          <w:sz w:val="24"/>
          <w:szCs w:val="24"/>
        </w:rPr>
        <w:t xml:space="preserve">to be </w:t>
      </w:r>
      <w:r w:rsidR="00466263" w:rsidRPr="00106C53">
        <w:rPr>
          <w:rFonts w:ascii="Times New Roman" w:hAnsi="Times New Roman" w:cs="Times New Roman"/>
          <w:bCs/>
          <w:sz w:val="24"/>
          <w:szCs w:val="24"/>
        </w:rPr>
        <w:t xml:space="preserve">disorderly and crime hotspots </w:t>
      </w:r>
      <w:r w:rsidR="007F21BE" w:rsidRPr="00106C53">
        <w:rPr>
          <w:rFonts w:ascii="Times New Roman" w:hAnsi="Times New Roman" w:cs="Times New Roman"/>
          <w:bCs/>
          <w:sz w:val="24"/>
          <w:szCs w:val="24"/>
        </w:rPr>
        <w:t>and is informed by the</w:t>
      </w:r>
      <w:r w:rsidR="00466263" w:rsidRPr="00106C53">
        <w:rPr>
          <w:rFonts w:ascii="Times New Roman" w:hAnsi="Times New Roman" w:cs="Times New Roman"/>
          <w:bCs/>
          <w:sz w:val="24"/>
          <w:szCs w:val="24"/>
        </w:rPr>
        <w:t xml:space="preserve"> assumption that</w:t>
      </w:r>
      <w:r w:rsidR="007F21BE" w:rsidRPr="00106C53">
        <w:rPr>
          <w:rFonts w:ascii="Times New Roman" w:hAnsi="Times New Roman" w:cs="Times New Roman"/>
          <w:bCs/>
          <w:sz w:val="24"/>
          <w:szCs w:val="24"/>
        </w:rPr>
        <w:t>, in these areas,</w:t>
      </w:r>
      <w:r w:rsidR="00466263" w:rsidRPr="00106C53">
        <w:rPr>
          <w:rFonts w:ascii="Times New Roman" w:hAnsi="Times New Roman" w:cs="Times New Roman"/>
          <w:bCs/>
          <w:sz w:val="24"/>
          <w:szCs w:val="24"/>
        </w:rPr>
        <w:t xml:space="preserve"> more serious crimes are likely to me committed. </w:t>
      </w:r>
    </w:p>
    <w:p w14:paraId="7F3726B0" w14:textId="4131AA26" w:rsidR="00F942E6" w:rsidRPr="00106C53" w:rsidRDefault="00BE35F3" w:rsidP="00106C53">
      <w:pPr>
        <w:spacing w:after="0" w:line="480" w:lineRule="auto"/>
        <w:jc w:val="center"/>
        <w:rPr>
          <w:rFonts w:ascii="Times New Roman" w:hAnsi="Times New Roman" w:cs="Times New Roman"/>
          <w:b/>
          <w:sz w:val="24"/>
          <w:szCs w:val="24"/>
        </w:rPr>
      </w:pPr>
      <w:r w:rsidRPr="00106C53">
        <w:rPr>
          <w:rFonts w:ascii="Times New Roman" w:hAnsi="Times New Roman" w:cs="Times New Roman"/>
          <w:b/>
          <w:sz w:val="24"/>
          <w:szCs w:val="24"/>
        </w:rPr>
        <w:t>Conclusion</w:t>
      </w:r>
    </w:p>
    <w:p w14:paraId="4F3A793E" w14:textId="62C769C9" w:rsidR="00F942E6" w:rsidRPr="00106C53" w:rsidRDefault="007F21BE" w:rsidP="00A0631A">
      <w:pPr>
        <w:spacing w:after="0" w:line="480" w:lineRule="auto"/>
        <w:rPr>
          <w:rFonts w:ascii="Times New Roman" w:hAnsi="Times New Roman" w:cs="Times New Roman"/>
          <w:bCs/>
          <w:sz w:val="24"/>
          <w:szCs w:val="24"/>
        </w:rPr>
      </w:pPr>
      <w:r w:rsidRPr="00106C53">
        <w:rPr>
          <w:rFonts w:ascii="Times New Roman" w:hAnsi="Times New Roman" w:cs="Times New Roman"/>
          <w:bCs/>
          <w:sz w:val="24"/>
          <w:szCs w:val="24"/>
        </w:rPr>
        <w:tab/>
      </w:r>
      <w:r w:rsidR="002710D9" w:rsidRPr="00106C53">
        <w:rPr>
          <w:rFonts w:ascii="Times New Roman" w:hAnsi="Times New Roman" w:cs="Times New Roman"/>
          <w:bCs/>
          <w:sz w:val="24"/>
          <w:szCs w:val="24"/>
        </w:rPr>
        <w:t xml:space="preserve">The decision on how to deploy police resources remains a serious challenge in American cities and metropolitan areas. This challenge was evident in the 1970s Newark, where state authorities financed foot patrols to reduce crime in the urban neighborhoods. </w:t>
      </w:r>
      <w:r w:rsidR="00695AD5" w:rsidRPr="00106C53">
        <w:rPr>
          <w:rFonts w:ascii="Times New Roman" w:hAnsi="Times New Roman" w:cs="Times New Roman"/>
          <w:bCs/>
          <w:sz w:val="24"/>
          <w:szCs w:val="24"/>
        </w:rPr>
        <w:t xml:space="preserve">The foot patrol police officers used the broken windows approach because they believed that the urban neighborhoods were disorderly </w:t>
      </w:r>
      <w:r w:rsidR="005C45EB" w:rsidRPr="00106C53">
        <w:rPr>
          <w:rFonts w:ascii="Times New Roman" w:hAnsi="Times New Roman" w:cs="Times New Roman"/>
          <w:bCs/>
          <w:sz w:val="24"/>
          <w:szCs w:val="24"/>
        </w:rPr>
        <w:t xml:space="preserve">and crime-prone. </w:t>
      </w:r>
      <w:r w:rsidR="008D5337" w:rsidRPr="00106C53">
        <w:rPr>
          <w:rFonts w:ascii="Times New Roman" w:hAnsi="Times New Roman" w:cs="Times New Roman"/>
          <w:bCs/>
          <w:sz w:val="24"/>
          <w:szCs w:val="24"/>
        </w:rPr>
        <w:t xml:space="preserve">Despite the use of zero-tolerance policing, an evaluation by the Washington-based Police Foundation found that foot patrols did nothing to deter crime, but was an effective approach to resting orderliness in urban neighborhoods. </w:t>
      </w:r>
    </w:p>
    <w:p w14:paraId="7ABE469D" w14:textId="77777777" w:rsidR="00B86F10" w:rsidRDefault="00B86F10" w:rsidP="00106C53">
      <w:pPr>
        <w:spacing w:after="0" w:line="480" w:lineRule="auto"/>
        <w:jc w:val="center"/>
        <w:rPr>
          <w:rFonts w:ascii="Times New Roman" w:hAnsi="Times New Roman" w:cs="Times New Roman"/>
          <w:b/>
          <w:sz w:val="24"/>
          <w:szCs w:val="24"/>
        </w:rPr>
      </w:pPr>
    </w:p>
    <w:p w14:paraId="70A7EE57" w14:textId="77777777" w:rsidR="00B86F10" w:rsidRDefault="00B86F10" w:rsidP="00106C53">
      <w:pPr>
        <w:spacing w:after="0" w:line="480" w:lineRule="auto"/>
        <w:jc w:val="center"/>
        <w:rPr>
          <w:rFonts w:ascii="Times New Roman" w:hAnsi="Times New Roman" w:cs="Times New Roman"/>
          <w:b/>
          <w:sz w:val="24"/>
          <w:szCs w:val="24"/>
        </w:rPr>
      </w:pPr>
    </w:p>
    <w:p w14:paraId="03553271" w14:textId="77777777" w:rsidR="00E355DB" w:rsidRDefault="00E355DB" w:rsidP="00106C53">
      <w:pPr>
        <w:spacing w:after="0" w:line="480" w:lineRule="auto"/>
        <w:jc w:val="center"/>
        <w:rPr>
          <w:rFonts w:ascii="Times New Roman" w:hAnsi="Times New Roman" w:cs="Times New Roman"/>
          <w:b/>
          <w:sz w:val="24"/>
          <w:szCs w:val="24"/>
        </w:rPr>
      </w:pPr>
    </w:p>
    <w:p w14:paraId="767CC8C7" w14:textId="77777777" w:rsidR="00E355DB" w:rsidRDefault="00E355DB" w:rsidP="00106C53">
      <w:pPr>
        <w:spacing w:after="0" w:line="480" w:lineRule="auto"/>
        <w:jc w:val="center"/>
        <w:rPr>
          <w:rFonts w:ascii="Times New Roman" w:hAnsi="Times New Roman" w:cs="Times New Roman"/>
          <w:b/>
          <w:sz w:val="24"/>
          <w:szCs w:val="24"/>
        </w:rPr>
      </w:pPr>
    </w:p>
    <w:p w14:paraId="0434064F" w14:textId="3FFC5AF7" w:rsidR="00F479E3" w:rsidRPr="00106C53" w:rsidRDefault="00F479E3" w:rsidP="00106C53">
      <w:pPr>
        <w:spacing w:after="0" w:line="480" w:lineRule="auto"/>
        <w:jc w:val="center"/>
        <w:rPr>
          <w:rFonts w:ascii="Times New Roman" w:hAnsi="Times New Roman" w:cs="Times New Roman"/>
          <w:sz w:val="24"/>
          <w:szCs w:val="24"/>
        </w:rPr>
      </w:pPr>
      <w:r w:rsidRPr="00106C53">
        <w:rPr>
          <w:rFonts w:ascii="Times New Roman" w:hAnsi="Times New Roman" w:cs="Times New Roman"/>
          <w:b/>
          <w:sz w:val="24"/>
          <w:szCs w:val="24"/>
        </w:rPr>
        <w:lastRenderedPageBreak/>
        <w:t>References</w:t>
      </w:r>
    </w:p>
    <w:p w14:paraId="3CBF3511" w14:textId="7958541D" w:rsidR="00F942E6" w:rsidRPr="002040F8" w:rsidRDefault="00F942E6" w:rsidP="00106C53">
      <w:pPr>
        <w:spacing w:line="480" w:lineRule="auto"/>
        <w:ind w:left="720" w:hanging="720"/>
        <w:contextualSpacing/>
        <w:rPr>
          <w:rFonts w:ascii="Times New Roman" w:eastAsia="Times New Roman" w:hAnsi="Times New Roman" w:cs="Times New Roman"/>
          <w:sz w:val="24"/>
          <w:szCs w:val="24"/>
        </w:rPr>
      </w:pPr>
      <w:proofErr w:type="spellStart"/>
      <w:proofErr w:type="gramStart"/>
      <w:r w:rsidRPr="002040F8">
        <w:rPr>
          <w:rFonts w:ascii="Times New Roman" w:eastAsia="Times New Roman" w:hAnsi="Times New Roman" w:cs="Times New Roman"/>
          <w:sz w:val="24"/>
          <w:szCs w:val="24"/>
          <w:shd w:val="clear" w:color="auto" w:fill="FFFFFF"/>
        </w:rPr>
        <w:t>Kelling</w:t>
      </w:r>
      <w:proofErr w:type="spellEnd"/>
      <w:r w:rsidRPr="002040F8">
        <w:rPr>
          <w:rFonts w:ascii="Times New Roman" w:eastAsia="Times New Roman" w:hAnsi="Times New Roman" w:cs="Times New Roman"/>
          <w:sz w:val="24"/>
          <w:szCs w:val="24"/>
          <w:shd w:val="clear" w:color="auto" w:fill="FFFFFF"/>
        </w:rPr>
        <w:t>, G. L., &amp; Wilson, J. Q. (1982, March).</w:t>
      </w:r>
      <w:proofErr w:type="gramEnd"/>
      <w:r w:rsidRPr="002040F8">
        <w:rPr>
          <w:rFonts w:ascii="Times New Roman" w:eastAsia="Times New Roman" w:hAnsi="Times New Roman" w:cs="Times New Roman"/>
          <w:sz w:val="24"/>
          <w:szCs w:val="24"/>
          <w:shd w:val="clear" w:color="auto" w:fill="FFFFFF"/>
        </w:rPr>
        <w:t xml:space="preserve"> </w:t>
      </w:r>
      <w:proofErr w:type="gramStart"/>
      <w:r w:rsidRPr="002040F8">
        <w:rPr>
          <w:rFonts w:ascii="Times New Roman" w:eastAsia="Times New Roman" w:hAnsi="Times New Roman" w:cs="Times New Roman"/>
          <w:sz w:val="24"/>
          <w:szCs w:val="24"/>
          <w:shd w:val="clear" w:color="auto" w:fill="FFFFFF"/>
        </w:rPr>
        <w:t>Broken Windows.</w:t>
      </w:r>
      <w:proofErr w:type="gramEnd"/>
      <w:r w:rsidRPr="002040F8">
        <w:rPr>
          <w:rFonts w:ascii="Times New Roman" w:eastAsia="Times New Roman" w:hAnsi="Times New Roman" w:cs="Times New Roman"/>
          <w:sz w:val="24"/>
          <w:szCs w:val="24"/>
          <w:shd w:val="clear" w:color="auto" w:fill="FFFFFF"/>
        </w:rPr>
        <w:t xml:space="preserve"> </w:t>
      </w:r>
      <w:proofErr w:type="gramStart"/>
      <w:r w:rsidRPr="002040F8">
        <w:rPr>
          <w:rFonts w:ascii="Times New Roman" w:eastAsia="Times New Roman" w:hAnsi="Times New Roman" w:cs="Times New Roman"/>
          <w:sz w:val="24"/>
          <w:szCs w:val="24"/>
          <w:shd w:val="clear" w:color="auto" w:fill="FFFFFF"/>
        </w:rPr>
        <w:t>In </w:t>
      </w:r>
      <w:r w:rsidRPr="002040F8">
        <w:rPr>
          <w:rFonts w:ascii="Times New Roman" w:eastAsia="Times New Roman" w:hAnsi="Times New Roman" w:cs="Times New Roman"/>
          <w:i/>
          <w:iCs/>
          <w:sz w:val="24"/>
          <w:szCs w:val="24"/>
        </w:rPr>
        <w:t>The Atlantic</w:t>
      </w:r>
      <w:r w:rsidRPr="002040F8">
        <w:rPr>
          <w:rFonts w:ascii="Times New Roman" w:eastAsia="Times New Roman" w:hAnsi="Times New Roman" w:cs="Times New Roman"/>
          <w:sz w:val="24"/>
          <w:szCs w:val="24"/>
          <w:shd w:val="clear" w:color="auto" w:fill="FFFFFF"/>
        </w:rPr>
        <w:t>.</w:t>
      </w:r>
      <w:proofErr w:type="gramEnd"/>
      <w:r w:rsidRPr="002040F8">
        <w:rPr>
          <w:rFonts w:ascii="Times New Roman" w:eastAsia="Times New Roman" w:hAnsi="Times New Roman" w:cs="Times New Roman"/>
          <w:sz w:val="24"/>
          <w:szCs w:val="24"/>
          <w:shd w:val="clear" w:color="auto" w:fill="FFFFFF"/>
        </w:rPr>
        <w:t xml:space="preserve"> Retrieved from </w:t>
      </w:r>
      <w:hyperlink r:id="rId7" w:history="1">
        <w:r w:rsidRPr="002040F8">
          <w:rPr>
            <w:rStyle w:val="Hyperlink"/>
            <w:rFonts w:ascii="Times New Roman" w:eastAsia="Times New Roman" w:hAnsi="Times New Roman" w:cs="Times New Roman"/>
            <w:color w:val="auto"/>
            <w:sz w:val="24"/>
            <w:szCs w:val="24"/>
            <w:shd w:val="clear" w:color="auto" w:fill="FFFFFF"/>
          </w:rPr>
          <w:t>https://www.theatlantic.com/magazine/archive/1982/03/broken-windows/304465/</w:t>
        </w:r>
      </w:hyperlink>
      <w:r w:rsidRPr="002040F8">
        <w:rPr>
          <w:rFonts w:ascii="Times New Roman" w:eastAsia="Times New Roman" w:hAnsi="Times New Roman" w:cs="Times New Roman"/>
          <w:sz w:val="24"/>
          <w:szCs w:val="24"/>
          <w:shd w:val="clear" w:color="auto" w:fill="FFFFFF"/>
        </w:rPr>
        <w:t xml:space="preserve"> </w:t>
      </w:r>
    </w:p>
    <w:p w14:paraId="49C2EC23" w14:textId="32A02F3D" w:rsidR="007F7261" w:rsidRPr="002040F8" w:rsidRDefault="00F942E6" w:rsidP="00106C53">
      <w:pPr>
        <w:spacing w:line="480" w:lineRule="auto"/>
        <w:ind w:left="720" w:hanging="720"/>
        <w:contextualSpacing/>
        <w:rPr>
          <w:rStyle w:val="Hyperlink"/>
          <w:rFonts w:ascii="Times New Roman" w:hAnsi="Times New Roman" w:cs="Times New Roman"/>
          <w:color w:val="auto"/>
          <w:sz w:val="24"/>
          <w:szCs w:val="24"/>
        </w:rPr>
      </w:pPr>
      <w:proofErr w:type="gramStart"/>
      <w:r w:rsidRPr="002040F8">
        <w:rPr>
          <w:rFonts w:ascii="Times New Roman" w:hAnsi="Times New Roman" w:cs="Times New Roman"/>
          <w:sz w:val="24"/>
          <w:szCs w:val="24"/>
        </w:rPr>
        <w:t xml:space="preserve">Pate, A., Ferrara, A., &amp; </w:t>
      </w:r>
      <w:proofErr w:type="spellStart"/>
      <w:r w:rsidRPr="002040F8">
        <w:rPr>
          <w:rFonts w:ascii="Times New Roman" w:hAnsi="Times New Roman" w:cs="Times New Roman"/>
          <w:sz w:val="24"/>
          <w:szCs w:val="24"/>
        </w:rPr>
        <w:t>Kelling</w:t>
      </w:r>
      <w:proofErr w:type="spellEnd"/>
      <w:r w:rsidRPr="002040F8">
        <w:rPr>
          <w:rFonts w:ascii="Times New Roman" w:hAnsi="Times New Roman" w:cs="Times New Roman"/>
          <w:sz w:val="24"/>
          <w:szCs w:val="24"/>
        </w:rPr>
        <w:t>, G. L. (1981).</w:t>
      </w:r>
      <w:proofErr w:type="gramEnd"/>
      <w:r w:rsidRPr="002040F8">
        <w:rPr>
          <w:rFonts w:ascii="Times New Roman" w:hAnsi="Times New Roman" w:cs="Times New Roman"/>
          <w:sz w:val="24"/>
          <w:szCs w:val="24"/>
        </w:rPr>
        <w:t xml:space="preserve"> </w:t>
      </w:r>
      <w:proofErr w:type="gramStart"/>
      <w:r w:rsidRPr="002040F8">
        <w:rPr>
          <w:rFonts w:ascii="Times New Roman" w:hAnsi="Times New Roman" w:cs="Times New Roman"/>
          <w:sz w:val="24"/>
          <w:szCs w:val="24"/>
        </w:rPr>
        <w:t>The Newark Foot Patrol.</w:t>
      </w:r>
      <w:proofErr w:type="gramEnd"/>
      <w:r w:rsidRPr="002040F8">
        <w:rPr>
          <w:rFonts w:ascii="Times New Roman" w:hAnsi="Times New Roman" w:cs="Times New Roman"/>
          <w:sz w:val="24"/>
          <w:szCs w:val="24"/>
        </w:rPr>
        <w:t xml:space="preserve"> </w:t>
      </w:r>
      <w:proofErr w:type="gramStart"/>
      <w:r w:rsidRPr="002040F8">
        <w:rPr>
          <w:rFonts w:ascii="Times New Roman" w:hAnsi="Times New Roman" w:cs="Times New Roman"/>
          <w:sz w:val="24"/>
          <w:szCs w:val="24"/>
        </w:rPr>
        <w:t xml:space="preserve">In </w:t>
      </w:r>
      <w:r w:rsidRPr="002040F8">
        <w:rPr>
          <w:rFonts w:ascii="Times New Roman" w:hAnsi="Times New Roman" w:cs="Times New Roman"/>
          <w:i/>
          <w:iCs/>
          <w:sz w:val="24"/>
          <w:szCs w:val="24"/>
        </w:rPr>
        <w:t>Police Foundation</w:t>
      </w:r>
      <w:r w:rsidRPr="002040F8">
        <w:rPr>
          <w:rFonts w:ascii="Times New Roman" w:hAnsi="Times New Roman" w:cs="Times New Roman"/>
          <w:sz w:val="24"/>
          <w:szCs w:val="24"/>
        </w:rPr>
        <w:t>.</w:t>
      </w:r>
      <w:proofErr w:type="gramEnd"/>
      <w:r w:rsidRPr="002040F8">
        <w:rPr>
          <w:rFonts w:ascii="Times New Roman" w:hAnsi="Times New Roman" w:cs="Times New Roman"/>
          <w:sz w:val="24"/>
          <w:szCs w:val="24"/>
        </w:rPr>
        <w:t xml:space="preserve"> Retrieved from </w:t>
      </w:r>
      <w:hyperlink r:id="rId8" w:history="1">
        <w:r w:rsidRPr="002040F8">
          <w:rPr>
            <w:rStyle w:val="Hyperlink"/>
            <w:rFonts w:ascii="Times New Roman" w:hAnsi="Times New Roman" w:cs="Times New Roman"/>
            <w:color w:val="auto"/>
            <w:sz w:val="24"/>
            <w:szCs w:val="24"/>
          </w:rPr>
          <w:t>https://www.policefoundation.org/wp-content/uploads/2015/07/144273499-The-Newark-Foot-Patrol-Experiment.pdf</w:t>
        </w:r>
      </w:hyperlink>
    </w:p>
    <w:p w14:paraId="59F3E9F5" w14:textId="77777777" w:rsidR="00C558FE" w:rsidRPr="002040F8" w:rsidRDefault="00C558FE" w:rsidP="00106C53">
      <w:pPr>
        <w:snapToGrid w:val="0"/>
        <w:spacing w:line="480" w:lineRule="auto"/>
        <w:ind w:left="720" w:hanging="720"/>
        <w:rPr>
          <w:rFonts w:ascii="Times New Roman" w:hAnsi="Times New Roman" w:cs="Times New Roman"/>
          <w:sz w:val="24"/>
          <w:szCs w:val="24"/>
        </w:rPr>
      </w:pPr>
      <w:proofErr w:type="gramStart"/>
      <w:r w:rsidRPr="002040F8">
        <w:rPr>
          <w:rFonts w:ascii="Times New Roman" w:hAnsi="Times New Roman" w:cs="Times New Roman"/>
          <w:sz w:val="24"/>
          <w:szCs w:val="24"/>
        </w:rPr>
        <w:t xml:space="preserve">Swanson, C., </w:t>
      </w:r>
      <w:proofErr w:type="spellStart"/>
      <w:r w:rsidRPr="002040F8">
        <w:rPr>
          <w:rFonts w:ascii="Times New Roman" w:hAnsi="Times New Roman" w:cs="Times New Roman"/>
          <w:sz w:val="24"/>
          <w:szCs w:val="24"/>
        </w:rPr>
        <w:t>Territo</w:t>
      </w:r>
      <w:proofErr w:type="spellEnd"/>
      <w:r w:rsidRPr="002040F8">
        <w:rPr>
          <w:rFonts w:ascii="Times New Roman" w:hAnsi="Times New Roman" w:cs="Times New Roman"/>
          <w:sz w:val="24"/>
          <w:szCs w:val="24"/>
        </w:rPr>
        <w:t>, L. &amp; Taylor, R. (2017).</w:t>
      </w:r>
      <w:proofErr w:type="gramEnd"/>
      <w:r w:rsidRPr="002040F8">
        <w:rPr>
          <w:rFonts w:ascii="Times New Roman" w:hAnsi="Times New Roman" w:cs="Times New Roman"/>
          <w:sz w:val="24"/>
          <w:szCs w:val="24"/>
        </w:rPr>
        <w:t xml:space="preserve"> </w:t>
      </w:r>
      <w:r w:rsidRPr="002040F8">
        <w:rPr>
          <w:rFonts w:ascii="Times New Roman" w:hAnsi="Times New Roman" w:cs="Times New Roman"/>
          <w:i/>
          <w:sz w:val="24"/>
          <w:szCs w:val="24"/>
        </w:rPr>
        <w:t>Police Administration: Structures, Processes, and Behavior</w:t>
      </w:r>
      <w:r w:rsidRPr="002040F8">
        <w:rPr>
          <w:rFonts w:ascii="Times New Roman" w:hAnsi="Times New Roman" w:cs="Times New Roman"/>
          <w:sz w:val="24"/>
          <w:szCs w:val="24"/>
        </w:rPr>
        <w:t xml:space="preserve">. </w:t>
      </w:r>
      <w:proofErr w:type="gramStart"/>
      <w:r w:rsidRPr="002040F8">
        <w:rPr>
          <w:rFonts w:ascii="Times New Roman" w:hAnsi="Times New Roman" w:cs="Times New Roman"/>
          <w:sz w:val="24"/>
          <w:szCs w:val="24"/>
        </w:rPr>
        <w:t>(9</w:t>
      </w:r>
      <w:r w:rsidRPr="002040F8">
        <w:rPr>
          <w:rFonts w:ascii="Times New Roman" w:hAnsi="Times New Roman" w:cs="Times New Roman"/>
          <w:sz w:val="24"/>
          <w:szCs w:val="24"/>
          <w:vertAlign w:val="superscript"/>
        </w:rPr>
        <w:t>th</w:t>
      </w:r>
      <w:r w:rsidRPr="002040F8">
        <w:rPr>
          <w:rFonts w:ascii="Times New Roman" w:hAnsi="Times New Roman" w:cs="Times New Roman"/>
          <w:sz w:val="24"/>
          <w:szCs w:val="24"/>
        </w:rPr>
        <w:t xml:space="preserve"> Ed.).</w:t>
      </w:r>
      <w:proofErr w:type="gramEnd"/>
      <w:r w:rsidRPr="002040F8">
        <w:rPr>
          <w:rFonts w:ascii="Times New Roman" w:hAnsi="Times New Roman" w:cs="Times New Roman"/>
          <w:sz w:val="24"/>
          <w:szCs w:val="24"/>
        </w:rPr>
        <w:t xml:space="preserve"> Prentice Hall: Upper Saddle River, NJ.</w:t>
      </w:r>
    </w:p>
    <w:p w14:paraId="4640FCB2" w14:textId="77777777" w:rsidR="00F942E6" w:rsidRPr="00106C53" w:rsidRDefault="00F942E6" w:rsidP="00106C53">
      <w:pPr>
        <w:spacing w:line="480" w:lineRule="auto"/>
        <w:ind w:left="720" w:hanging="720"/>
        <w:contextualSpacing/>
        <w:rPr>
          <w:rFonts w:ascii="Times New Roman" w:hAnsi="Times New Roman" w:cs="Times New Roman"/>
          <w:sz w:val="24"/>
          <w:szCs w:val="24"/>
        </w:rPr>
      </w:pPr>
    </w:p>
    <w:sectPr w:rsidR="00F942E6" w:rsidRPr="00106C5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4082AA" w14:textId="77777777" w:rsidR="00A41858" w:rsidRDefault="00A41858" w:rsidP="00F479E3">
      <w:pPr>
        <w:spacing w:after="0" w:line="240" w:lineRule="auto"/>
      </w:pPr>
      <w:r>
        <w:separator/>
      </w:r>
    </w:p>
  </w:endnote>
  <w:endnote w:type="continuationSeparator" w:id="0">
    <w:p w14:paraId="00590DEE" w14:textId="77777777" w:rsidR="00A41858" w:rsidRDefault="00A41858" w:rsidP="00F47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297AEC" w14:textId="77777777" w:rsidR="00A41858" w:rsidRDefault="00A41858" w:rsidP="00F479E3">
      <w:pPr>
        <w:spacing w:after="0" w:line="240" w:lineRule="auto"/>
      </w:pPr>
      <w:r>
        <w:separator/>
      </w:r>
    </w:p>
  </w:footnote>
  <w:footnote w:type="continuationSeparator" w:id="0">
    <w:p w14:paraId="73DBC775" w14:textId="77777777" w:rsidR="00A41858" w:rsidRDefault="00A41858" w:rsidP="00F479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9CF46" w14:textId="23791109" w:rsidR="00F479E3" w:rsidRPr="008B0121" w:rsidRDefault="00F479E3">
    <w:pPr>
      <w:pStyle w:val="Header"/>
      <w:rPr>
        <w:rFonts w:ascii="Times New Roman" w:hAnsi="Times New Roman" w:cs="Times New Roman"/>
        <w:sz w:val="24"/>
        <w:szCs w:val="24"/>
      </w:rPr>
    </w:pPr>
    <w:r>
      <w:tab/>
    </w:r>
    <w:r>
      <w:tab/>
    </w:r>
    <w:r w:rsidRPr="008B0121">
      <w:rPr>
        <w:rFonts w:ascii="Times New Roman" w:hAnsi="Times New Roman" w:cs="Times New Roman"/>
        <w:sz w:val="24"/>
        <w:szCs w:val="24"/>
      </w:rPr>
      <w:fldChar w:fldCharType="begin"/>
    </w:r>
    <w:r w:rsidRPr="008B0121">
      <w:rPr>
        <w:rFonts w:ascii="Times New Roman" w:hAnsi="Times New Roman" w:cs="Times New Roman"/>
        <w:sz w:val="24"/>
        <w:szCs w:val="24"/>
      </w:rPr>
      <w:instrText xml:space="preserve"> PAGE   \* MERGEFORMAT </w:instrText>
    </w:r>
    <w:r w:rsidRPr="008B0121">
      <w:rPr>
        <w:rFonts w:ascii="Times New Roman" w:hAnsi="Times New Roman" w:cs="Times New Roman"/>
        <w:sz w:val="24"/>
        <w:szCs w:val="24"/>
      </w:rPr>
      <w:fldChar w:fldCharType="separate"/>
    </w:r>
    <w:r w:rsidR="00521CEF">
      <w:rPr>
        <w:rFonts w:ascii="Times New Roman" w:hAnsi="Times New Roman" w:cs="Times New Roman"/>
        <w:noProof/>
        <w:sz w:val="24"/>
        <w:szCs w:val="24"/>
      </w:rPr>
      <w:t>5</w:t>
    </w:r>
    <w:r w:rsidRPr="008B012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9E3"/>
    <w:rsid w:val="00000938"/>
    <w:rsid w:val="000726E4"/>
    <w:rsid w:val="00083AF8"/>
    <w:rsid w:val="000C0AC4"/>
    <w:rsid w:val="000E20C8"/>
    <w:rsid w:val="000F28CC"/>
    <w:rsid w:val="000F4272"/>
    <w:rsid w:val="000F57DB"/>
    <w:rsid w:val="001008FD"/>
    <w:rsid w:val="00106C53"/>
    <w:rsid w:val="001A7B7F"/>
    <w:rsid w:val="001C30A0"/>
    <w:rsid w:val="001D6953"/>
    <w:rsid w:val="001F6B1A"/>
    <w:rsid w:val="001F6D38"/>
    <w:rsid w:val="002040F8"/>
    <w:rsid w:val="0023076D"/>
    <w:rsid w:val="00257FF0"/>
    <w:rsid w:val="002710D9"/>
    <w:rsid w:val="002B082B"/>
    <w:rsid w:val="00336B48"/>
    <w:rsid w:val="00354102"/>
    <w:rsid w:val="00374C74"/>
    <w:rsid w:val="003A76CC"/>
    <w:rsid w:val="003F3100"/>
    <w:rsid w:val="003F6BA7"/>
    <w:rsid w:val="00411FA6"/>
    <w:rsid w:val="00423A7E"/>
    <w:rsid w:val="00440A26"/>
    <w:rsid w:val="004504BB"/>
    <w:rsid w:val="00454853"/>
    <w:rsid w:val="00463C9F"/>
    <w:rsid w:val="00466263"/>
    <w:rsid w:val="004B4408"/>
    <w:rsid w:val="004D0EEA"/>
    <w:rsid w:val="004F14F2"/>
    <w:rsid w:val="00503D84"/>
    <w:rsid w:val="00521CEF"/>
    <w:rsid w:val="00556D07"/>
    <w:rsid w:val="005A0E47"/>
    <w:rsid w:val="005B17AA"/>
    <w:rsid w:val="005C45EB"/>
    <w:rsid w:val="005E2852"/>
    <w:rsid w:val="005F1479"/>
    <w:rsid w:val="006008C8"/>
    <w:rsid w:val="0061167D"/>
    <w:rsid w:val="00626148"/>
    <w:rsid w:val="00671231"/>
    <w:rsid w:val="00695AD5"/>
    <w:rsid w:val="006A1874"/>
    <w:rsid w:val="006F43D3"/>
    <w:rsid w:val="0070692E"/>
    <w:rsid w:val="007264F3"/>
    <w:rsid w:val="00733AB8"/>
    <w:rsid w:val="007B4AFF"/>
    <w:rsid w:val="007B5AFA"/>
    <w:rsid w:val="007E7346"/>
    <w:rsid w:val="007F21BE"/>
    <w:rsid w:val="007F7261"/>
    <w:rsid w:val="00802BDE"/>
    <w:rsid w:val="008139FC"/>
    <w:rsid w:val="008362DF"/>
    <w:rsid w:val="00836B01"/>
    <w:rsid w:val="00893E2A"/>
    <w:rsid w:val="008B0121"/>
    <w:rsid w:val="008B78DE"/>
    <w:rsid w:val="008D05B7"/>
    <w:rsid w:val="008D5337"/>
    <w:rsid w:val="008E162A"/>
    <w:rsid w:val="009056F5"/>
    <w:rsid w:val="009179ED"/>
    <w:rsid w:val="00926743"/>
    <w:rsid w:val="009A0467"/>
    <w:rsid w:val="009A7AA4"/>
    <w:rsid w:val="009F0EFE"/>
    <w:rsid w:val="00A0631A"/>
    <w:rsid w:val="00A41858"/>
    <w:rsid w:val="00A45952"/>
    <w:rsid w:val="00A75267"/>
    <w:rsid w:val="00AB1A9C"/>
    <w:rsid w:val="00B169CB"/>
    <w:rsid w:val="00B63F88"/>
    <w:rsid w:val="00B753D5"/>
    <w:rsid w:val="00B80A0E"/>
    <w:rsid w:val="00B862FB"/>
    <w:rsid w:val="00B86F10"/>
    <w:rsid w:val="00B946F1"/>
    <w:rsid w:val="00B9757E"/>
    <w:rsid w:val="00BA20D7"/>
    <w:rsid w:val="00BE35F3"/>
    <w:rsid w:val="00C339F7"/>
    <w:rsid w:val="00C353F8"/>
    <w:rsid w:val="00C42A9E"/>
    <w:rsid w:val="00C47F9A"/>
    <w:rsid w:val="00C558FE"/>
    <w:rsid w:val="00CC52B7"/>
    <w:rsid w:val="00D22405"/>
    <w:rsid w:val="00D60F8C"/>
    <w:rsid w:val="00DA52BF"/>
    <w:rsid w:val="00DE65BB"/>
    <w:rsid w:val="00DF57E8"/>
    <w:rsid w:val="00E30163"/>
    <w:rsid w:val="00E355DB"/>
    <w:rsid w:val="00E42567"/>
    <w:rsid w:val="00E65AEA"/>
    <w:rsid w:val="00E6613C"/>
    <w:rsid w:val="00E926B4"/>
    <w:rsid w:val="00E9760E"/>
    <w:rsid w:val="00EA2BA7"/>
    <w:rsid w:val="00EB5541"/>
    <w:rsid w:val="00EC2099"/>
    <w:rsid w:val="00F21098"/>
    <w:rsid w:val="00F30382"/>
    <w:rsid w:val="00F33250"/>
    <w:rsid w:val="00F33B08"/>
    <w:rsid w:val="00F33D2B"/>
    <w:rsid w:val="00F479E3"/>
    <w:rsid w:val="00F762BD"/>
    <w:rsid w:val="00F942E6"/>
    <w:rsid w:val="00F96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9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character" w:styleId="Hyperlink">
    <w:name w:val="Hyperlink"/>
    <w:basedOn w:val="DefaultParagraphFont"/>
    <w:uiPriority w:val="99"/>
    <w:unhideWhenUsed/>
    <w:rsid w:val="007F7261"/>
    <w:rPr>
      <w:color w:val="0563C1" w:themeColor="hyperlink"/>
      <w:u w:val="single"/>
    </w:rPr>
  </w:style>
  <w:style w:type="character" w:customStyle="1" w:styleId="UnresolvedMention">
    <w:name w:val="Unresolved Mention"/>
    <w:basedOn w:val="DefaultParagraphFont"/>
    <w:uiPriority w:val="99"/>
    <w:semiHidden/>
    <w:unhideWhenUsed/>
    <w:rsid w:val="007F7261"/>
    <w:rPr>
      <w:color w:val="605E5C"/>
      <w:shd w:val="clear" w:color="auto" w:fill="E1DFDD"/>
    </w:rPr>
  </w:style>
  <w:style w:type="character" w:styleId="CommentReference">
    <w:name w:val="annotation reference"/>
    <w:basedOn w:val="DefaultParagraphFont"/>
    <w:uiPriority w:val="99"/>
    <w:semiHidden/>
    <w:unhideWhenUsed/>
    <w:rsid w:val="0070692E"/>
    <w:rPr>
      <w:sz w:val="16"/>
      <w:szCs w:val="16"/>
    </w:rPr>
  </w:style>
  <w:style w:type="paragraph" w:styleId="CommentText">
    <w:name w:val="annotation text"/>
    <w:basedOn w:val="Normal"/>
    <w:link w:val="CommentTextChar"/>
    <w:uiPriority w:val="99"/>
    <w:semiHidden/>
    <w:unhideWhenUsed/>
    <w:rsid w:val="0070692E"/>
    <w:pPr>
      <w:spacing w:line="240" w:lineRule="auto"/>
    </w:pPr>
    <w:rPr>
      <w:sz w:val="20"/>
      <w:szCs w:val="20"/>
    </w:rPr>
  </w:style>
  <w:style w:type="character" w:customStyle="1" w:styleId="CommentTextChar">
    <w:name w:val="Comment Text Char"/>
    <w:basedOn w:val="DefaultParagraphFont"/>
    <w:link w:val="CommentText"/>
    <w:uiPriority w:val="99"/>
    <w:semiHidden/>
    <w:rsid w:val="0070692E"/>
    <w:rPr>
      <w:sz w:val="20"/>
      <w:szCs w:val="20"/>
    </w:rPr>
  </w:style>
  <w:style w:type="paragraph" w:styleId="CommentSubject">
    <w:name w:val="annotation subject"/>
    <w:basedOn w:val="CommentText"/>
    <w:next w:val="CommentText"/>
    <w:link w:val="CommentSubjectChar"/>
    <w:uiPriority w:val="99"/>
    <w:semiHidden/>
    <w:unhideWhenUsed/>
    <w:rsid w:val="0070692E"/>
    <w:rPr>
      <w:b/>
      <w:bCs/>
    </w:rPr>
  </w:style>
  <w:style w:type="character" w:customStyle="1" w:styleId="CommentSubjectChar">
    <w:name w:val="Comment Subject Char"/>
    <w:basedOn w:val="CommentTextChar"/>
    <w:link w:val="CommentSubject"/>
    <w:uiPriority w:val="99"/>
    <w:semiHidden/>
    <w:rsid w:val="0070692E"/>
    <w:rPr>
      <w:b/>
      <w:bCs/>
      <w:sz w:val="20"/>
      <w:szCs w:val="20"/>
    </w:rPr>
  </w:style>
  <w:style w:type="paragraph" w:styleId="BalloonText">
    <w:name w:val="Balloon Text"/>
    <w:basedOn w:val="Normal"/>
    <w:link w:val="BalloonTextChar"/>
    <w:uiPriority w:val="99"/>
    <w:semiHidden/>
    <w:unhideWhenUsed/>
    <w:rsid w:val="00706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92E"/>
    <w:rPr>
      <w:rFonts w:ascii="Segoe UI" w:hAnsi="Segoe UI" w:cs="Segoe UI"/>
      <w:sz w:val="18"/>
      <w:szCs w:val="18"/>
    </w:rPr>
  </w:style>
  <w:style w:type="character" w:customStyle="1" w:styleId="apple-converted-space">
    <w:name w:val="apple-converted-space"/>
    <w:basedOn w:val="DefaultParagraphFont"/>
    <w:rsid w:val="00F942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character" w:styleId="Hyperlink">
    <w:name w:val="Hyperlink"/>
    <w:basedOn w:val="DefaultParagraphFont"/>
    <w:uiPriority w:val="99"/>
    <w:unhideWhenUsed/>
    <w:rsid w:val="007F7261"/>
    <w:rPr>
      <w:color w:val="0563C1" w:themeColor="hyperlink"/>
      <w:u w:val="single"/>
    </w:rPr>
  </w:style>
  <w:style w:type="character" w:customStyle="1" w:styleId="UnresolvedMention">
    <w:name w:val="Unresolved Mention"/>
    <w:basedOn w:val="DefaultParagraphFont"/>
    <w:uiPriority w:val="99"/>
    <w:semiHidden/>
    <w:unhideWhenUsed/>
    <w:rsid w:val="007F7261"/>
    <w:rPr>
      <w:color w:val="605E5C"/>
      <w:shd w:val="clear" w:color="auto" w:fill="E1DFDD"/>
    </w:rPr>
  </w:style>
  <w:style w:type="character" w:styleId="CommentReference">
    <w:name w:val="annotation reference"/>
    <w:basedOn w:val="DefaultParagraphFont"/>
    <w:uiPriority w:val="99"/>
    <w:semiHidden/>
    <w:unhideWhenUsed/>
    <w:rsid w:val="0070692E"/>
    <w:rPr>
      <w:sz w:val="16"/>
      <w:szCs w:val="16"/>
    </w:rPr>
  </w:style>
  <w:style w:type="paragraph" w:styleId="CommentText">
    <w:name w:val="annotation text"/>
    <w:basedOn w:val="Normal"/>
    <w:link w:val="CommentTextChar"/>
    <w:uiPriority w:val="99"/>
    <w:semiHidden/>
    <w:unhideWhenUsed/>
    <w:rsid w:val="0070692E"/>
    <w:pPr>
      <w:spacing w:line="240" w:lineRule="auto"/>
    </w:pPr>
    <w:rPr>
      <w:sz w:val="20"/>
      <w:szCs w:val="20"/>
    </w:rPr>
  </w:style>
  <w:style w:type="character" w:customStyle="1" w:styleId="CommentTextChar">
    <w:name w:val="Comment Text Char"/>
    <w:basedOn w:val="DefaultParagraphFont"/>
    <w:link w:val="CommentText"/>
    <w:uiPriority w:val="99"/>
    <w:semiHidden/>
    <w:rsid w:val="0070692E"/>
    <w:rPr>
      <w:sz w:val="20"/>
      <w:szCs w:val="20"/>
    </w:rPr>
  </w:style>
  <w:style w:type="paragraph" w:styleId="CommentSubject">
    <w:name w:val="annotation subject"/>
    <w:basedOn w:val="CommentText"/>
    <w:next w:val="CommentText"/>
    <w:link w:val="CommentSubjectChar"/>
    <w:uiPriority w:val="99"/>
    <w:semiHidden/>
    <w:unhideWhenUsed/>
    <w:rsid w:val="0070692E"/>
    <w:rPr>
      <w:b/>
      <w:bCs/>
    </w:rPr>
  </w:style>
  <w:style w:type="character" w:customStyle="1" w:styleId="CommentSubjectChar">
    <w:name w:val="Comment Subject Char"/>
    <w:basedOn w:val="CommentTextChar"/>
    <w:link w:val="CommentSubject"/>
    <w:uiPriority w:val="99"/>
    <w:semiHidden/>
    <w:rsid w:val="0070692E"/>
    <w:rPr>
      <w:b/>
      <w:bCs/>
      <w:sz w:val="20"/>
      <w:szCs w:val="20"/>
    </w:rPr>
  </w:style>
  <w:style w:type="paragraph" w:styleId="BalloonText">
    <w:name w:val="Balloon Text"/>
    <w:basedOn w:val="Normal"/>
    <w:link w:val="BalloonTextChar"/>
    <w:uiPriority w:val="99"/>
    <w:semiHidden/>
    <w:unhideWhenUsed/>
    <w:rsid w:val="00706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92E"/>
    <w:rPr>
      <w:rFonts w:ascii="Segoe UI" w:hAnsi="Segoe UI" w:cs="Segoe UI"/>
      <w:sz w:val="18"/>
      <w:szCs w:val="18"/>
    </w:rPr>
  </w:style>
  <w:style w:type="character" w:customStyle="1" w:styleId="apple-converted-space">
    <w:name w:val="apple-converted-space"/>
    <w:basedOn w:val="DefaultParagraphFont"/>
    <w:rsid w:val="00F94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131128">
      <w:bodyDiv w:val="1"/>
      <w:marLeft w:val="0"/>
      <w:marRight w:val="0"/>
      <w:marTop w:val="0"/>
      <w:marBottom w:val="0"/>
      <w:divBdr>
        <w:top w:val="none" w:sz="0" w:space="0" w:color="auto"/>
        <w:left w:val="none" w:sz="0" w:space="0" w:color="auto"/>
        <w:bottom w:val="none" w:sz="0" w:space="0" w:color="auto"/>
        <w:right w:val="none" w:sz="0" w:space="0" w:color="auto"/>
      </w:divBdr>
    </w:div>
    <w:div w:id="169118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cefoundation.org/wp-content/uploads/2015/07/144273499-The-Newark-Foot-Patrol-Experiment.pdf" TargetMode="External"/><Relationship Id="rId3" Type="http://schemas.openxmlformats.org/officeDocument/2006/relationships/settings" Target="settings.xml"/><Relationship Id="rId7" Type="http://schemas.openxmlformats.org/officeDocument/2006/relationships/hyperlink" Target="https://www.theatlantic.com/magazine/archive/1982/03/broken-windows/30446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Santa Fe College</Company>
  <LinksUpToDate>false</LinksUpToDate>
  <CharactersWithSpaces>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Matthews</dc:creator>
  <cp:lastModifiedBy>VINNY</cp:lastModifiedBy>
  <cp:revision>2</cp:revision>
  <dcterms:created xsi:type="dcterms:W3CDTF">2020-10-16T00:03:00Z</dcterms:created>
  <dcterms:modified xsi:type="dcterms:W3CDTF">2020-10-16T00:03:00Z</dcterms:modified>
</cp:coreProperties>
</file>